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267B2" w14:textId="77777777" w:rsidR="00E05ABC" w:rsidRDefault="00E05ABC">
      <w:pPr>
        <w:rPr>
          <w:rFonts w:ascii="Arial" w:eastAsia="Arial" w:hAnsi="Arial" w:cs="Arial"/>
          <w:b/>
          <w:color w:val="000000"/>
        </w:rPr>
      </w:pPr>
    </w:p>
    <w:p w14:paraId="4A2103A3" w14:textId="77777777" w:rsidR="00E05ABC" w:rsidRDefault="00E05ABC">
      <w:pPr>
        <w:rPr>
          <w:rFonts w:ascii="Arial" w:eastAsia="Arial" w:hAnsi="Arial" w:cs="Arial"/>
          <w:b/>
          <w:color w:val="000000"/>
        </w:rPr>
      </w:pPr>
    </w:p>
    <w:p w14:paraId="6F95543C" w14:textId="77777777" w:rsidR="00E05ABC" w:rsidRDefault="00E05ABC">
      <w:pPr>
        <w:rPr>
          <w:rFonts w:ascii="Arial" w:eastAsia="Arial" w:hAnsi="Arial" w:cs="Arial"/>
          <w:b/>
          <w:color w:val="000000"/>
        </w:rPr>
      </w:pPr>
    </w:p>
    <w:p w14:paraId="4ECD81B3" w14:textId="77777777" w:rsidR="00E05ABC" w:rsidRDefault="00E05ABC">
      <w:pPr>
        <w:rPr>
          <w:rFonts w:ascii="Arial" w:eastAsia="Arial" w:hAnsi="Arial" w:cs="Arial"/>
          <w:b/>
          <w:color w:val="000000"/>
        </w:rPr>
      </w:pPr>
    </w:p>
    <w:p w14:paraId="3CF58C44" w14:textId="77777777" w:rsidR="00E05ABC" w:rsidRDefault="00E05ABC">
      <w:pPr>
        <w:rPr>
          <w:rFonts w:ascii="Arial" w:eastAsia="Arial" w:hAnsi="Arial" w:cs="Arial"/>
          <w:b/>
          <w:color w:val="000000"/>
        </w:rPr>
      </w:pPr>
    </w:p>
    <w:p w14:paraId="3312D72F" w14:textId="77777777" w:rsidR="00E05ABC" w:rsidRDefault="00E05ABC">
      <w:pPr>
        <w:rPr>
          <w:rFonts w:ascii="Arial" w:eastAsia="Arial" w:hAnsi="Arial" w:cs="Arial"/>
          <w:b/>
          <w:color w:val="000000"/>
        </w:rPr>
      </w:pPr>
    </w:p>
    <w:p w14:paraId="74D5EEAD" w14:textId="77777777" w:rsidR="00E05ABC" w:rsidRDefault="00E05ABC">
      <w:pPr>
        <w:rPr>
          <w:rFonts w:ascii="Arial" w:eastAsia="Arial" w:hAnsi="Arial" w:cs="Arial"/>
          <w:b/>
          <w:color w:val="000000"/>
        </w:rPr>
      </w:pPr>
    </w:p>
    <w:p w14:paraId="4E32636D" w14:textId="77777777" w:rsidR="00E05ABC" w:rsidRDefault="00E05ABC">
      <w:pPr>
        <w:rPr>
          <w:rFonts w:ascii="Arial" w:eastAsia="Arial" w:hAnsi="Arial" w:cs="Arial"/>
          <w:b/>
          <w:color w:val="000000"/>
        </w:rPr>
      </w:pPr>
    </w:p>
    <w:p w14:paraId="7E1D1ABF" w14:textId="77777777" w:rsidR="00E05ABC" w:rsidRDefault="00E05ABC">
      <w:pPr>
        <w:rPr>
          <w:rFonts w:ascii="Arial" w:eastAsia="Arial" w:hAnsi="Arial" w:cs="Arial"/>
          <w:b/>
          <w:color w:val="000000"/>
        </w:rPr>
      </w:pPr>
    </w:p>
    <w:p w14:paraId="3D97FC89" w14:textId="77777777" w:rsidR="00E05ABC" w:rsidRDefault="00E05ABC">
      <w:pPr>
        <w:rPr>
          <w:rFonts w:ascii="Arial" w:eastAsia="Arial" w:hAnsi="Arial" w:cs="Arial"/>
          <w:b/>
          <w:color w:val="000000"/>
        </w:rPr>
      </w:pPr>
    </w:p>
    <w:p w14:paraId="0ABFE405" w14:textId="77777777" w:rsidR="00E05ABC" w:rsidRDefault="00E05ABC">
      <w:pPr>
        <w:rPr>
          <w:rFonts w:ascii="Arial" w:eastAsia="Arial" w:hAnsi="Arial" w:cs="Arial"/>
          <w:b/>
          <w:color w:val="000000"/>
        </w:rPr>
      </w:pPr>
    </w:p>
    <w:p w14:paraId="7E9B5BE5" w14:textId="77777777" w:rsidR="00E05ABC" w:rsidRDefault="00E05ABC">
      <w:pPr>
        <w:rPr>
          <w:rFonts w:ascii="Arial" w:eastAsia="Arial" w:hAnsi="Arial" w:cs="Arial"/>
          <w:b/>
          <w:color w:val="000000"/>
        </w:rPr>
      </w:pPr>
    </w:p>
    <w:p w14:paraId="2921565B" w14:textId="77777777" w:rsidR="00E05ABC" w:rsidRDefault="00E05ABC">
      <w:pPr>
        <w:rPr>
          <w:rFonts w:ascii="Arial" w:eastAsia="Arial" w:hAnsi="Arial" w:cs="Arial"/>
          <w:b/>
          <w:color w:val="000000"/>
        </w:rPr>
      </w:pPr>
    </w:p>
    <w:p w14:paraId="7EFAA5C4" w14:textId="77777777" w:rsidR="00E05ABC" w:rsidRDefault="00E05ABC">
      <w:pPr>
        <w:rPr>
          <w:rFonts w:ascii="Arial" w:eastAsia="Arial" w:hAnsi="Arial" w:cs="Arial"/>
          <w:b/>
          <w:color w:val="000000"/>
        </w:rPr>
      </w:pPr>
    </w:p>
    <w:p w14:paraId="649838FC" w14:textId="77777777" w:rsidR="00E05ABC" w:rsidRDefault="00E05ABC">
      <w:pPr>
        <w:rPr>
          <w:rFonts w:ascii="Arial" w:eastAsia="Arial" w:hAnsi="Arial" w:cs="Arial"/>
          <w:b/>
          <w:color w:val="000000"/>
        </w:rPr>
      </w:pPr>
    </w:p>
    <w:p w14:paraId="3ECF1049" w14:textId="77777777" w:rsidR="00E05ABC" w:rsidRDefault="00E05ABC">
      <w:pPr>
        <w:rPr>
          <w:rFonts w:ascii="Arial" w:eastAsia="Arial" w:hAnsi="Arial" w:cs="Arial"/>
          <w:b/>
          <w:color w:val="000000"/>
        </w:rPr>
      </w:pPr>
    </w:p>
    <w:p w14:paraId="28B09A36" w14:textId="77777777" w:rsidR="00E05ABC" w:rsidRDefault="00E05ABC">
      <w:pPr>
        <w:rPr>
          <w:rFonts w:ascii="Arial" w:eastAsia="Arial" w:hAnsi="Arial" w:cs="Arial"/>
          <w:b/>
          <w:color w:val="000000"/>
        </w:rPr>
      </w:pPr>
    </w:p>
    <w:p w14:paraId="1A18CD5B" w14:textId="77777777" w:rsidR="00E05ABC" w:rsidRDefault="00E05ABC">
      <w:pPr>
        <w:rPr>
          <w:rFonts w:ascii="Arial" w:eastAsia="Arial" w:hAnsi="Arial" w:cs="Arial"/>
          <w:b/>
          <w:color w:val="000000"/>
        </w:rPr>
      </w:pPr>
    </w:p>
    <w:p w14:paraId="448AD754" w14:textId="77777777" w:rsidR="00E05ABC" w:rsidRDefault="00000000">
      <w:pPr>
        <w:jc w:val="center"/>
        <w:rPr>
          <w:rFonts w:ascii="Century Gothic" w:eastAsia="Century Gothic" w:hAnsi="Century Gothic" w:cs="Century Gothic"/>
          <w:b/>
          <w:color w:val="385623"/>
          <w:sz w:val="52"/>
          <w:szCs w:val="52"/>
        </w:rPr>
      </w:pPr>
      <w:r>
        <w:rPr>
          <w:rFonts w:ascii="Century Gothic" w:eastAsia="Century Gothic" w:hAnsi="Century Gothic" w:cs="Century Gothic"/>
          <w:b/>
          <w:color w:val="385623"/>
          <w:sz w:val="52"/>
          <w:szCs w:val="52"/>
        </w:rPr>
        <w:t>GRIEVANCE MECHANISM</w:t>
      </w:r>
    </w:p>
    <w:p w14:paraId="1D737EFE" w14:textId="77777777" w:rsidR="00E05ABC" w:rsidRDefault="00E05ABC">
      <w:pPr>
        <w:rPr>
          <w:rFonts w:ascii="Arial" w:eastAsia="Arial" w:hAnsi="Arial" w:cs="Arial"/>
          <w:b/>
          <w:color w:val="000000"/>
        </w:rPr>
      </w:pPr>
    </w:p>
    <w:p w14:paraId="72DBA911" w14:textId="77777777" w:rsidR="00E05ABC" w:rsidRDefault="00E05ABC">
      <w:pPr>
        <w:rPr>
          <w:rFonts w:ascii="Arial" w:eastAsia="Arial" w:hAnsi="Arial" w:cs="Arial"/>
          <w:b/>
          <w:color w:val="000000"/>
        </w:rPr>
      </w:pPr>
    </w:p>
    <w:p w14:paraId="6FF1E65C" w14:textId="77777777" w:rsidR="00E05ABC" w:rsidRDefault="00E05ABC">
      <w:pPr>
        <w:rPr>
          <w:rFonts w:ascii="Arial" w:eastAsia="Arial" w:hAnsi="Arial" w:cs="Arial"/>
          <w:b/>
        </w:rPr>
      </w:pPr>
    </w:p>
    <w:p w14:paraId="2E1F5AEC" w14:textId="77777777" w:rsidR="00E05ABC" w:rsidRDefault="00E05ABC">
      <w:pPr>
        <w:rPr>
          <w:rFonts w:ascii="Arial" w:eastAsia="Arial" w:hAnsi="Arial" w:cs="Arial"/>
          <w:b/>
        </w:rPr>
      </w:pPr>
    </w:p>
    <w:p w14:paraId="03EFE12F" w14:textId="77777777" w:rsidR="00E05ABC" w:rsidRDefault="00E05ABC">
      <w:pPr>
        <w:rPr>
          <w:rFonts w:ascii="Arial" w:eastAsia="Arial" w:hAnsi="Arial" w:cs="Arial"/>
          <w:b/>
        </w:rPr>
      </w:pPr>
    </w:p>
    <w:p w14:paraId="249E8C90" w14:textId="77777777" w:rsidR="00E05ABC" w:rsidRDefault="00E05ABC">
      <w:pPr>
        <w:rPr>
          <w:rFonts w:ascii="Arial" w:eastAsia="Arial" w:hAnsi="Arial" w:cs="Arial"/>
          <w:b/>
        </w:rPr>
      </w:pPr>
    </w:p>
    <w:p w14:paraId="71832489" w14:textId="77777777" w:rsidR="00E05ABC" w:rsidRDefault="00E05ABC">
      <w:pPr>
        <w:rPr>
          <w:rFonts w:ascii="Arial" w:eastAsia="Arial" w:hAnsi="Arial" w:cs="Arial"/>
          <w:b/>
        </w:rPr>
      </w:pPr>
    </w:p>
    <w:p w14:paraId="4F1D8CC3" w14:textId="77777777" w:rsidR="00E05ABC" w:rsidRDefault="00E05ABC">
      <w:pPr>
        <w:rPr>
          <w:rFonts w:ascii="Arial" w:eastAsia="Arial" w:hAnsi="Arial" w:cs="Arial"/>
          <w:b/>
          <w:color w:val="000000"/>
        </w:rPr>
      </w:pPr>
    </w:p>
    <w:p w14:paraId="3BADEB62" w14:textId="77777777" w:rsidR="00E05ABC" w:rsidRDefault="00E05ABC">
      <w:pPr>
        <w:rPr>
          <w:rFonts w:ascii="Arial" w:eastAsia="Arial" w:hAnsi="Arial" w:cs="Arial"/>
          <w:b/>
          <w:color w:val="000000"/>
        </w:rPr>
      </w:pPr>
    </w:p>
    <w:p w14:paraId="41020155" w14:textId="77777777" w:rsidR="00407EE9" w:rsidRDefault="00407EE9">
      <w:pPr>
        <w:rPr>
          <w:rFonts w:ascii="Arial" w:eastAsia="Arial" w:hAnsi="Arial" w:cs="Arial"/>
          <w:b/>
          <w:color w:val="000000"/>
        </w:rPr>
      </w:pPr>
    </w:p>
    <w:p w14:paraId="01A36711" w14:textId="77777777" w:rsidR="00407EE9" w:rsidRDefault="00407EE9">
      <w:pPr>
        <w:rPr>
          <w:rFonts w:ascii="Arial" w:eastAsia="Arial" w:hAnsi="Arial" w:cs="Arial"/>
          <w:b/>
          <w:color w:val="000000"/>
        </w:rPr>
      </w:pPr>
    </w:p>
    <w:p w14:paraId="77A00301" w14:textId="77777777" w:rsidR="00407EE9" w:rsidRDefault="00407EE9">
      <w:pPr>
        <w:rPr>
          <w:rFonts w:ascii="Arial" w:eastAsia="Arial" w:hAnsi="Arial" w:cs="Arial"/>
          <w:b/>
          <w:color w:val="000000"/>
        </w:rPr>
      </w:pPr>
    </w:p>
    <w:p w14:paraId="2B6FD791" w14:textId="77777777" w:rsidR="00407EE9" w:rsidRDefault="00407EE9">
      <w:pPr>
        <w:rPr>
          <w:rFonts w:ascii="Arial" w:eastAsia="Arial" w:hAnsi="Arial" w:cs="Arial"/>
          <w:b/>
          <w:color w:val="000000"/>
        </w:rPr>
      </w:pPr>
    </w:p>
    <w:p w14:paraId="2B7E6BCB" w14:textId="77777777" w:rsidR="00407EE9" w:rsidRDefault="00407EE9">
      <w:pPr>
        <w:rPr>
          <w:rFonts w:ascii="Arial" w:eastAsia="Arial" w:hAnsi="Arial" w:cs="Arial"/>
          <w:b/>
          <w:color w:val="000000"/>
        </w:rPr>
      </w:pPr>
    </w:p>
    <w:p w14:paraId="35A8282F" w14:textId="77777777" w:rsidR="00407EE9" w:rsidRDefault="00407EE9">
      <w:pPr>
        <w:rPr>
          <w:rFonts w:ascii="Arial" w:eastAsia="Arial" w:hAnsi="Arial" w:cs="Arial"/>
          <w:b/>
          <w:color w:val="000000"/>
        </w:rPr>
      </w:pPr>
    </w:p>
    <w:p w14:paraId="01CBB5F6" w14:textId="77777777" w:rsidR="00407EE9" w:rsidRDefault="00407EE9">
      <w:pPr>
        <w:rPr>
          <w:rFonts w:ascii="Arial" w:eastAsia="Arial" w:hAnsi="Arial" w:cs="Arial"/>
          <w:b/>
          <w:color w:val="000000"/>
        </w:rPr>
      </w:pPr>
    </w:p>
    <w:p w14:paraId="1A2BE093" w14:textId="77777777" w:rsidR="00E05ABC" w:rsidRDefault="00E05ABC">
      <w:pPr>
        <w:rPr>
          <w:rFonts w:ascii="Arial" w:eastAsia="Arial" w:hAnsi="Arial" w:cs="Arial"/>
          <w:b/>
          <w:color w:val="000000"/>
        </w:rPr>
      </w:pPr>
    </w:p>
    <w:p w14:paraId="2053364E" w14:textId="203B2F1E" w:rsidR="00E05ABC" w:rsidRDefault="00407EE9">
      <w:pPr>
        <w:rPr>
          <w:rFonts w:ascii="Arial" w:eastAsia="Arial" w:hAnsi="Arial" w:cs="Arial"/>
          <w:b/>
          <w:color w:val="000000"/>
        </w:rPr>
      </w:pPr>
      <w:r>
        <w:rPr>
          <w:noProof/>
        </w:rPr>
        <w:drawing>
          <wp:anchor distT="114300" distB="114300" distL="114300" distR="114300" simplePos="0" relativeHeight="251658240" behindDoc="0" locked="0" layoutInCell="1" hidden="0" allowOverlap="1" wp14:anchorId="05866B29" wp14:editId="502BDA83">
            <wp:simplePos x="0" y="0"/>
            <wp:positionH relativeFrom="column">
              <wp:posOffset>793339</wp:posOffset>
            </wp:positionH>
            <wp:positionV relativeFrom="paragraph">
              <wp:posOffset>26184</wp:posOffset>
            </wp:positionV>
            <wp:extent cx="3966845" cy="1347470"/>
            <wp:effectExtent l="0" t="0" r="0" b="0"/>
            <wp:wrapSquare wrapText="bothSides" distT="114300" distB="11430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3966845" cy="1347470"/>
                    </a:xfrm>
                    <a:prstGeom prst="rect">
                      <a:avLst/>
                    </a:prstGeom>
                    <a:ln/>
                  </pic:spPr>
                </pic:pic>
              </a:graphicData>
            </a:graphic>
            <wp14:sizeRelH relativeFrom="margin">
              <wp14:pctWidth>0</wp14:pctWidth>
            </wp14:sizeRelH>
            <wp14:sizeRelV relativeFrom="margin">
              <wp14:pctHeight>0</wp14:pctHeight>
            </wp14:sizeRelV>
          </wp:anchor>
        </w:drawing>
      </w:r>
    </w:p>
    <w:p w14:paraId="33570C14" w14:textId="3B03EA2A" w:rsidR="00E05ABC" w:rsidRDefault="00E05ABC">
      <w:pPr>
        <w:rPr>
          <w:rFonts w:ascii="Arial" w:eastAsia="Arial" w:hAnsi="Arial" w:cs="Arial"/>
          <w:b/>
          <w:color w:val="000000"/>
        </w:rPr>
      </w:pPr>
    </w:p>
    <w:p w14:paraId="2D772885" w14:textId="6164A177" w:rsidR="00E05ABC" w:rsidRDefault="00E05ABC">
      <w:pPr>
        <w:jc w:val="center"/>
      </w:pPr>
    </w:p>
    <w:p w14:paraId="4F5A3435" w14:textId="77777777" w:rsidR="00E05ABC" w:rsidRDefault="00E05ABC">
      <w:pPr>
        <w:jc w:val="center"/>
      </w:pPr>
    </w:p>
    <w:p w14:paraId="5291B071" w14:textId="77777777" w:rsidR="00E05ABC" w:rsidRDefault="00E05ABC">
      <w:pPr>
        <w:jc w:val="center"/>
      </w:pPr>
    </w:p>
    <w:p w14:paraId="3A2ABB10" w14:textId="77777777" w:rsidR="00E05ABC" w:rsidRDefault="00E05ABC">
      <w:pPr>
        <w:jc w:val="center"/>
      </w:pPr>
    </w:p>
    <w:p w14:paraId="145730C1" w14:textId="77777777" w:rsidR="00E05ABC" w:rsidRDefault="00E05ABC">
      <w:pPr>
        <w:jc w:val="center"/>
      </w:pPr>
    </w:p>
    <w:p w14:paraId="6FF60AB7" w14:textId="77777777" w:rsidR="00E05ABC" w:rsidRDefault="00E05ABC">
      <w:pPr>
        <w:jc w:val="center"/>
      </w:pPr>
    </w:p>
    <w:p w14:paraId="4D060DEF" w14:textId="77777777" w:rsidR="00E05ABC" w:rsidRDefault="00E05ABC">
      <w:pPr>
        <w:jc w:val="center"/>
      </w:pPr>
    </w:p>
    <w:p w14:paraId="7C51629C" w14:textId="3E0A7568" w:rsidR="00E05ABC" w:rsidRPr="00407EE9" w:rsidRDefault="00000000">
      <w:pPr>
        <w:jc w:val="center"/>
        <w:rPr>
          <w:rFonts w:ascii="Century Gothic" w:hAnsi="Century Gothic"/>
          <w:sz w:val="21"/>
          <w:szCs w:val="21"/>
        </w:rPr>
      </w:pPr>
      <w:r w:rsidRPr="00407EE9">
        <w:rPr>
          <w:rFonts w:ascii="Century Gothic" w:hAnsi="Century Gothic"/>
          <w:sz w:val="21"/>
          <w:szCs w:val="21"/>
        </w:rPr>
        <w:t xml:space="preserve">Version 1.0 </w:t>
      </w:r>
      <w:r w:rsidR="00FF3A94">
        <w:rPr>
          <w:rFonts w:ascii="Century Gothic" w:hAnsi="Century Gothic"/>
          <w:sz w:val="21"/>
          <w:szCs w:val="21"/>
        </w:rPr>
        <w:t>25 July 2023</w:t>
      </w:r>
      <w:r w:rsidRPr="00407EE9">
        <w:rPr>
          <w:rFonts w:ascii="Century Gothic" w:hAnsi="Century Gothic"/>
          <w:sz w:val="21"/>
          <w:szCs w:val="21"/>
        </w:rPr>
        <w:t xml:space="preserve"> </w:t>
      </w:r>
    </w:p>
    <w:p w14:paraId="5941043D" w14:textId="77777777" w:rsidR="00E05ABC" w:rsidRPr="00407EE9" w:rsidRDefault="00000000">
      <w:pPr>
        <w:jc w:val="center"/>
        <w:rPr>
          <w:rFonts w:ascii="Century Gothic" w:hAnsi="Century Gothic"/>
          <w:sz w:val="21"/>
          <w:szCs w:val="21"/>
        </w:rPr>
      </w:pPr>
      <w:r w:rsidRPr="00407EE9">
        <w:rPr>
          <w:rFonts w:ascii="Century Gothic" w:hAnsi="Century Gothic"/>
          <w:sz w:val="21"/>
          <w:szCs w:val="21"/>
        </w:rPr>
        <w:t>Grievance Mechanism</w:t>
      </w:r>
    </w:p>
    <w:p w14:paraId="2E4C84E2" w14:textId="77777777" w:rsidR="00E05ABC" w:rsidRDefault="00E05ABC">
      <w:pPr>
        <w:rPr>
          <w:rFonts w:ascii="Arial" w:eastAsia="Arial" w:hAnsi="Arial" w:cs="Arial"/>
          <w:b/>
          <w:color w:val="000000"/>
        </w:rPr>
      </w:pPr>
    </w:p>
    <w:p w14:paraId="48929B15" w14:textId="77777777" w:rsidR="00E05ABC" w:rsidRDefault="00E05ABC">
      <w:pPr>
        <w:rPr>
          <w:rFonts w:ascii="Arial" w:eastAsia="Arial" w:hAnsi="Arial" w:cs="Arial"/>
          <w:b/>
        </w:rPr>
      </w:pPr>
    </w:p>
    <w:p w14:paraId="3B544B52" w14:textId="77777777" w:rsidR="00E05ABC" w:rsidRDefault="00E05ABC">
      <w:pPr>
        <w:rPr>
          <w:rFonts w:ascii="Arial" w:eastAsia="Arial" w:hAnsi="Arial" w:cs="Arial"/>
          <w:b/>
        </w:rPr>
      </w:pPr>
    </w:p>
    <w:p w14:paraId="2BDA68B3" w14:textId="77777777" w:rsidR="00E05ABC" w:rsidRDefault="00E05ABC">
      <w:pPr>
        <w:rPr>
          <w:rFonts w:ascii="Arial" w:eastAsia="Arial" w:hAnsi="Arial" w:cs="Arial"/>
          <w:b/>
          <w:color w:val="000000"/>
        </w:rPr>
      </w:pPr>
    </w:p>
    <w:p w14:paraId="74EF61AF" w14:textId="77777777" w:rsidR="00E05ABC" w:rsidRDefault="00E05ABC">
      <w:pPr>
        <w:rPr>
          <w:rFonts w:ascii="Arial" w:eastAsia="Arial" w:hAnsi="Arial" w:cs="Arial"/>
          <w:b/>
          <w:color w:val="000000"/>
        </w:rPr>
      </w:pPr>
    </w:p>
    <w:p w14:paraId="1E835B6E" w14:textId="77777777" w:rsidR="00E05ABC" w:rsidRDefault="00E05ABC">
      <w:pPr>
        <w:rPr>
          <w:rFonts w:ascii="Arial" w:eastAsia="Arial" w:hAnsi="Arial" w:cs="Arial"/>
          <w:b/>
          <w:color w:val="000000"/>
        </w:rPr>
      </w:pPr>
    </w:p>
    <w:p w14:paraId="30575152" w14:textId="77777777" w:rsidR="00E05ABC" w:rsidRDefault="00E05ABC">
      <w:pPr>
        <w:rPr>
          <w:rFonts w:ascii="Arial" w:eastAsia="Arial" w:hAnsi="Arial" w:cs="Arial"/>
          <w:b/>
          <w:color w:val="000000"/>
        </w:rPr>
      </w:pPr>
    </w:p>
    <w:p w14:paraId="20D77FC5" w14:textId="77777777" w:rsidR="00E05ABC" w:rsidRDefault="00E05ABC">
      <w:pPr>
        <w:rPr>
          <w:rFonts w:ascii="Arial" w:eastAsia="Arial" w:hAnsi="Arial" w:cs="Arial"/>
          <w:b/>
          <w:color w:val="000000"/>
        </w:rPr>
      </w:pPr>
    </w:p>
    <w:p w14:paraId="064D7F43" w14:textId="77777777" w:rsidR="00E05ABC" w:rsidRDefault="00E05ABC">
      <w:pPr>
        <w:rPr>
          <w:rFonts w:ascii="Arial" w:eastAsia="Arial" w:hAnsi="Arial" w:cs="Arial"/>
          <w:b/>
        </w:rPr>
      </w:pPr>
    </w:p>
    <w:p w14:paraId="6617E6E2" w14:textId="77777777" w:rsidR="00E05ABC" w:rsidRDefault="00E05ABC">
      <w:pPr>
        <w:rPr>
          <w:rFonts w:ascii="Arial" w:eastAsia="Arial" w:hAnsi="Arial" w:cs="Arial"/>
          <w:b/>
        </w:rPr>
      </w:pPr>
    </w:p>
    <w:p w14:paraId="3E01591F" w14:textId="77777777" w:rsidR="00E05ABC" w:rsidRDefault="00E05ABC">
      <w:pPr>
        <w:rPr>
          <w:rFonts w:ascii="Arial" w:eastAsia="Arial" w:hAnsi="Arial" w:cs="Arial"/>
          <w:b/>
        </w:rPr>
      </w:pPr>
    </w:p>
    <w:p w14:paraId="54C4DF1D" w14:textId="77777777" w:rsidR="00E05ABC" w:rsidRDefault="00E05ABC">
      <w:pPr>
        <w:rPr>
          <w:rFonts w:ascii="Arial" w:eastAsia="Arial" w:hAnsi="Arial" w:cs="Arial"/>
          <w:b/>
        </w:rPr>
      </w:pPr>
    </w:p>
    <w:p w14:paraId="1FB0481C" w14:textId="77777777" w:rsidR="00E05ABC" w:rsidRDefault="00E05ABC">
      <w:pPr>
        <w:rPr>
          <w:rFonts w:ascii="Arial" w:eastAsia="Arial" w:hAnsi="Arial" w:cs="Arial"/>
          <w:b/>
        </w:rPr>
      </w:pPr>
    </w:p>
    <w:p w14:paraId="48CB1537" w14:textId="77777777" w:rsidR="00E05ABC" w:rsidRDefault="00E05ABC">
      <w:pPr>
        <w:rPr>
          <w:rFonts w:ascii="Arial" w:eastAsia="Arial" w:hAnsi="Arial" w:cs="Arial"/>
          <w:b/>
        </w:rPr>
      </w:pPr>
    </w:p>
    <w:p w14:paraId="31F9BDEA" w14:textId="77777777" w:rsidR="00E05ABC" w:rsidRDefault="00E05ABC">
      <w:pPr>
        <w:rPr>
          <w:rFonts w:ascii="Arial" w:eastAsia="Arial" w:hAnsi="Arial" w:cs="Arial"/>
          <w:b/>
        </w:rPr>
      </w:pPr>
    </w:p>
    <w:p w14:paraId="54F7992A" w14:textId="77777777" w:rsidR="00E05ABC" w:rsidRDefault="00E05ABC">
      <w:pPr>
        <w:rPr>
          <w:rFonts w:ascii="Arial" w:eastAsia="Arial" w:hAnsi="Arial" w:cs="Arial"/>
          <w:b/>
        </w:rPr>
      </w:pPr>
    </w:p>
    <w:p w14:paraId="39BBD453" w14:textId="77777777" w:rsidR="00E05ABC" w:rsidRDefault="00E05ABC">
      <w:pPr>
        <w:rPr>
          <w:rFonts w:ascii="Arial" w:eastAsia="Arial" w:hAnsi="Arial" w:cs="Arial"/>
          <w:b/>
        </w:rPr>
      </w:pPr>
    </w:p>
    <w:p w14:paraId="75CD357D" w14:textId="77777777" w:rsidR="00E05ABC" w:rsidRDefault="00E05ABC">
      <w:pPr>
        <w:rPr>
          <w:rFonts w:ascii="Arial" w:eastAsia="Arial" w:hAnsi="Arial" w:cs="Arial"/>
          <w:b/>
        </w:rPr>
      </w:pPr>
    </w:p>
    <w:p w14:paraId="5C89E53C" w14:textId="77777777" w:rsidR="00E05ABC" w:rsidRDefault="00E05ABC">
      <w:pPr>
        <w:rPr>
          <w:rFonts w:ascii="Arial" w:eastAsia="Arial" w:hAnsi="Arial" w:cs="Arial"/>
          <w:b/>
        </w:rPr>
      </w:pPr>
    </w:p>
    <w:p w14:paraId="312C0D22" w14:textId="77777777" w:rsidR="00E05ABC" w:rsidRDefault="00E05ABC">
      <w:pPr>
        <w:rPr>
          <w:rFonts w:ascii="Arial" w:eastAsia="Arial" w:hAnsi="Arial" w:cs="Arial"/>
          <w:b/>
        </w:rPr>
      </w:pPr>
    </w:p>
    <w:p w14:paraId="02009F22" w14:textId="77777777" w:rsidR="00E05ABC" w:rsidRDefault="00E05ABC">
      <w:pPr>
        <w:rPr>
          <w:rFonts w:ascii="Arial" w:eastAsia="Arial" w:hAnsi="Arial" w:cs="Arial"/>
          <w:b/>
        </w:rPr>
      </w:pPr>
    </w:p>
    <w:p w14:paraId="6CE57D4B" w14:textId="77777777" w:rsidR="00E05ABC" w:rsidRDefault="00E05ABC">
      <w:pPr>
        <w:rPr>
          <w:rFonts w:ascii="Arial" w:eastAsia="Arial" w:hAnsi="Arial" w:cs="Arial"/>
          <w:b/>
        </w:rPr>
      </w:pPr>
    </w:p>
    <w:p w14:paraId="3B048AF4" w14:textId="77777777" w:rsidR="00E05ABC" w:rsidRDefault="00E05ABC">
      <w:pPr>
        <w:rPr>
          <w:rFonts w:ascii="Arial" w:eastAsia="Arial" w:hAnsi="Arial" w:cs="Arial"/>
          <w:b/>
        </w:rPr>
      </w:pPr>
    </w:p>
    <w:p w14:paraId="385381FE" w14:textId="77777777" w:rsidR="00E05ABC" w:rsidRDefault="00E05ABC">
      <w:pPr>
        <w:rPr>
          <w:rFonts w:ascii="Arial" w:eastAsia="Arial" w:hAnsi="Arial" w:cs="Arial"/>
          <w:b/>
        </w:rPr>
      </w:pPr>
    </w:p>
    <w:p w14:paraId="76AEAE75" w14:textId="77777777" w:rsidR="00E05ABC" w:rsidRDefault="00E05ABC">
      <w:pPr>
        <w:rPr>
          <w:rFonts w:ascii="Arial" w:eastAsia="Arial" w:hAnsi="Arial" w:cs="Arial"/>
          <w:b/>
        </w:rPr>
      </w:pPr>
    </w:p>
    <w:p w14:paraId="2667BFC2" w14:textId="77777777" w:rsidR="00E05ABC" w:rsidRDefault="00E05ABC">
      <w:pPr>
        <w:rPr>
          <w:rFonts w:ascii="Arial" w:eastAsia="Arial" w:hAnsi="Arial" w:cs="Arial"/>
          <w:b/>
        </w:rPr>
      </w:pPr>
    </w:p>
    <w:p w14:paraId="753435B0" w14:textId="77777777" w:rsidR="00E05ABC" w:rsidRDefault="00E05ABC">
      <w:pPr>
        <w:rPr>
          <w:rFonts w:ascii="Arial" w:eastAsia="Arial" w:hAnsi="Arial" w:cs="Arial"/>
          <w:b/>
        </w:rPr>
      </w:pPr>
    </w:p>
    <w:p w14:paraId="6EFC9453" w14:textId="77777777" w:rsidR="00E05ABC" w:rsidRDefault="00E05ABC">
      <w:pPr>
        <w:rPr>
          <w:rFonts w:ascii="Arial" w:eastAsia="Arial" w:hAnsi="Arial" w:cs="Arial"/>
          <w:b/>
        </w:rPr>
      </w:pPr>
    </w:p>
    <w:p w14:paraId="6AD329DD" w14:textId="77777777" w:rsidR="00E05ABC" w:rsidRDefault="00E05ABC">
      <w:pPr>
        <w:rPr>
          <w:rFonts w:ascii="Arial" w:eastAsia="Arial" w:hAnsi="Arial" w:cs="Arial"/>
          <w:b/>
        </w:rPr>
      </w:pPr>
    </w:p>
    <w:p w14:paraId="41F9EAE9" w14:textId="77777777" w:rsidR="00E05ABC" w:rsidRDefault="00E05ABC">
      <w:pPr>
        <w:rPr>
          <w:rFonts w:ascii="Arial" w:eastAsia="Arial" w:hAnsi="Arial" w:cs="Arial"/>
          <w:b/>
        </w:rPr>
      </w:pPr>
    </w:p>
    <w:p w14:paraId="2BB5CE94" w14:textId="77777777" w:rsidR="00E05ABC" w:rsidRDefault="00E05ABC">
      <w:pPr>
        <w:rPr>
          <w:rFonts w:ascii="Arial" w:eastAsia="Arial" w:hAnsi="Arial" w:cs="Arial"/>
          <w:b/>
        </w:rPr>
      </w:pPr>
    </w:p>
    <w:p w14:paraId="78C2C6C0" w14:textId="77777777" w:rsidR="00E05ABC" w:rsidRDefault="00E05ABC">
      <w:pPr>
        <w:rPr>
          <w:rFonts w:ascii="Arial" w:eastAsia="Arial" w:hAnsi="Arial" w:cs="Arial"/>
          <w:b/>
        </w:rPr>
      </w:pPr>
    </w:p>
    <w:p w14:paraId="634F9C6C" w14:textId="77777777" w:rsidR="00E05ABC" w:rsidRDefault="00E05ABC">
      <w:pPr>
        <w:rPr>
          <w:rFonts w:ascii="Arial" w:eastAsia="Arial" w:hAnsi="Arial" w:cs="Arial"/>
          <w:b/>
        </w:rPr>
      </w:pPr>
    </w:p>
    <w:p w14:paraId="0030D200" w14:textId="77777777" w:rsidR="00E05ABC" w:rsidRDefault="00E05ABC">
      <w:pPr>
        <w:rPr>
          <w:rFonts w:ascii="Arial" w:eastAsia="Arial" w:hAnsi="Arial" w:cs="Arial"/>
          <w:b/>
        </w:rPr>
      </w:pPr>
    </w:p>
    <w:p w14:paraId="6BF4F9A7" w14:textId="77777777" w:rsidR="00E05ABC" w:rsidRDefault="00E05ABC">
      <w:pPr>
        <w:rPr>
          <w:rFonts w:ascii="Arial" w:eastAsia="Arial" w:hAnsi="Arial" w:cs="Arial"/>
          <w:b/>
        </w:rPr>
      </w:pPr>
    </w:p>
    <w:p w14:paraId="31B31957" w14:textId="3EDFEBB5" w:rsidR="00A674AE" w:rsidRDefault="00A674AE">
      <w:pPr>
        <w:rPr>
          <w:rFonts w:ascii="Arial" w:eastAsia="Arial" w:hAnsi="Arial" w:cs="Arial"/>
          <w:b/>
        </w:rPr>
      </w:pPr>
    </w:p>
    <w:p w14:paraId="2F625513" w14:textId="77777777" w:rsidR="00A674AE" w:rsidRDefault="00A674AE">
      <w:pPr>
        <w:rPr>
          <w:rFonts w:ascii="Arial" w:eastAsia="Arial" w:hAnsi="Arial" w:cs="Arial"/>
          <w:b/>
        </w:rPr>
      </w:pPr>
    </w:p>
    <w:p w14:paraId="029E4262" w14:textId="77777777" w:rsidR="00E05ABC" w:rsidRDefault="00E05ABC">
      <w:pPr>
        <w:rPr>
          <w:rFonts w:ascii="Arial" w:eastAsia="Arial" w:hAnsi="Arial" w:cs="Arial"/>
          <w:b/>
        </w:rPr>
      </w:pPr>
    </w:p>
    <w:p w14:paraId="543D5B42" w14:textId="77777777" w:rsidR="00407EE9" w:rsidRPr="00407EE9" w:rsidRDefault="00407EE9" w:rsidP="00407EE9">
      <w:pPr>
        <w:spacing w:line="360" w:lineRule="auto"/>
        <w:ind w:left="-2" w:hanging="2"/>
        <w:rPr>
          <w:rFonts w:ascii="Century Gothic" w:hAnsi="Century Gothic"/>
          <w:sz w:val="22"/>
          <w:szCs w:val="22"/>
          <w:lang w:val="en-US" w:eastAsia="es-ES_tradnl"/>
        </w:rPr>
      </w:pPr>
      <w:r w:rsidRPr="00407EE9">
        <w:rPr>
          <w:rFonts w:ascii="Century Gothic" w:hAnsi="Century Gothic"/>
          <w:b/>
          <w:bCs/>
          <w:color w:val="1C4611"/>
          <w:sz w:val="22"/>
          <w:szCs w:val="22"/>
          <w:lang w:val="en-US" w:eastAsia="es-ES_tradnl"/>
        </w:rPr>
        <w:t>© The Global Sustainable Tourism Council, 2023, All Rights Reserved</w:t>
      </w:r>
    </w:p>
    <w:p w14:paraId="50E2CD6A" w14:textId="77777777" w:rsidR="00407EE9" w:rsidRPr="00407EE9" w:rsidRDefault="00407EE9" w:rsidP="00407EE9">
      <w:pPr>
        <w:spacing w:line="360" w:lineRule="auto"/>
        <w:ind w:left="-2" w:hanging="2"/>
        <w:rPr>
          <w:rFonts w:ascii="Century Gothic" w:hAnsi="Century Gothic"/>
          <w:sz w:val="22"/>
          <w:szCs w:val="22"/>
          <w:lang w:val="en-US" w:eastAsia="es-ES_tradnl"/>
        </w:rPr>
      </w:pPr>
      <w:r w:rsidRPr="00407EE9">
        <w:rPr>
          <w:rFonts w:ascii="Century Gothic" w:hAnsi="Century Gothic"/>
          <w:color w:val="000000"/>
          <w:sz w:val="22"/>
          <w:szCs w:val="22"/>
          <w:lang w:val="en-US" w:eastAsia="es-ES_tradnl"/>
        </w:rPr>
        <w:t>The Global Sustainable Tourism Council</w:t>
      </w:r>
    </w:p>
    <w:p w14:paraId="27EF3E91" w14:textId="77777777" w:rsidR="00407EE9" w:rsidRPr="00407EE9" w:rsidRDefault="00000000" w:rsidP="00407EE9">
      <w:pPr>
        <w:spacing w:line="360" w:lineRule="auto"/>
        <w:ind w:left="-2" w:hanging="2"/>
        <w:rPr>
          <w:rFonts w:ascii="Century Gothic" w:hAnsi="Century Gothic"/>
          <w:sz w:val="22"/>
          <w:szCs w:val="22"/>
          <w:lang w:val="en-US" w:eastAsia="es-ES_tradnl"/>
        </w:rPr>
      </w:pPr>
      <w:hyperlink r:id="rId9" w:history="1">
        <w:r w:rsidR="00407EE9" w:rsidRPr="00407EE9">
          <w:rPr>
            <w:rFonts w:ascii="Century Gothic" w:hAnsi="Century Gothic"/>
            <w:color w:val="0000FF"/>
            <w:sz w:val="22"/>
            <w:szCs w:val="22"/>
            <w:u w:val="single"/>
            <w:lang w:val="en-US" w:eastAsia="es-ES_tradnl"/>
          </w:rPr>
          <w:t>www.gstcouncil.org</w:t>
        </w:r>
      </w:hyperlink>
    </w:p>
    <w:p w14:paraId="203FF919" w14:textId="77777777" w:rsidR="00407EE9" w:rsidRPr="00407EE9" w:rsidRDefault="00407EE9" w:rsidP="00407EE9">
      <w:pPr>
        <w:rPr>
          <w:lang w:val="en-US" w:eastAsia="es-ES_tradnl"/>
        </w:rPr>
      </w:pPr>
    </w:p>
    <w:p w14:paraId="1CE6533E" w14:textId="77777777" w:rsidR="00407EE9" w:rsidRPr="00407EE9" w:rsidRDefault="00407EE9" w:rsidP="00407EE9">
      <w:pPr>
        <w:rPr>
          <w:lang w:val="en-US" w:eastAsia="es-ES_tradnl"/>
        </w:rPr>
      </w:pPr>
    </w:p>
    <w:p w14:paraId="5F43BE04" w14:textId="77777777" w:rsidR="00407EE9" w:rsidRPr="00407EE9" w:rsidRDefault="00407EE9" w:rsidP="00407EE9">
      <w:pPr>
        <w:rPr>
          <w:lang w:val="en-US" w:eastAsia="es-ES_tradnl"/>
        </w:rPr>
      </w:pPr>
    </w:p>
    <w:p w14:paraId="5B387786" w14:textId="77777777" w:rsidR="00E05ABC" w:rsidRPr="00407EE9" w:rsidRDefault="00000000">
      <w:pPr>
        <w:spacing w:before="240" w:after="240" w:line="360" w:lineRule="auto"/>
        <w:rPr>
          <w:rFonts w:ascii="Century Gothic" w:eastAsia="Century Gothic" w:hAnsi="Century Gothic" w:cs="Century Gothic"/>
          <w:b/>
          <w:color w:val="1C4611"/>
          <w:sz w:val="22"/>
          <w:szCs w:val="22"/>
        </w:rPr>
      </w:pPr>
      <w:r w:rsidRPr="00407EE9">
        <w:rPr>
          <w:rFonts w:ascii="Century Gothic" w:eastAsia="Century Gothic" w:hAnsi="Century Gothic" w:cs="Century Gothic"/>
          <w:b/>
          <w:sz w:val="22"/>
          <w:szCs w:val="22"/>
        </w:rPr>
        <w:t xml:space="preserve"> </w:t>
      </w:r>
      <w:r w:rsidRPr="00407EE9">
        <w:rPr>
          <w:rFonts w:ascii="Century Gothic" w:eastAsia="Century Gothic" w:hAnsi="Century Gothic" w:cs="Century Gothic"/>
          <w:b/>
          <w:color w:val="1C4611"/>
          <w:sz w:val="22"/>
          <w:szCs w:val="22"/>
        </w:rPr>
        <w:t>Document Control</w:t>
      </w:r>
    </w:p>
    <w:p w14:paraId="33B28A70" w14:textId="32B54549" w:rsidR="00E05ABC" w:rsidRPr="00407EE9" w:rsidRDefault="00000000" w:rsidP="00407EE9">
      <w:pPr>
        <w:spacing w:before="240" w:after="240" w:line="360" w:lineRule="auto"/>
        <w:rPr>
          <w:rFonts w:ascii="Century Gothic" w:eastAsia="Century Gothic" w:hAnsi="Century Gothic" w:cs="Century Gothic"/>
          <w:bCs/>
          <w:sz w:val="22"/>
          <w:szCs w:val="22"/>
        </w:rPr>
      </w:pPr>
      <w:r w:rsidRPr="00407EE9">
        <w:rPr>
          <w:rFonts w:ascii="Century Gothic" w:eastAsia="Century Gothic" w:hAnsi="Century Gothic" w:cs="Century Gothic"/>
          <w:bCs/>
          <w:sz w:val="22"/>
          <w:szCs w:val="22"/>
        </w:rPr>
        <w:t>This is version 1.0 of the Grievance Mechanism,</w:t>
      </w:r>
      <w:r w:rsidR="00FF3A94">
        <w:rPr>
          <w:rFonts w:ascii="Century Gothic" w:eastAsia="Century Gothic" w:hAnsi="Century Gothic" w:cs="Century Gothic"/>
          <w:bCs/>
          <w:sz w:val="22"/>
          <w:szCs w:val="22"/>
        </w:rPr>
        <w:t>25 July</w:t>
      </w:r>
      <w:r w:rsidRPr="00407EE9">
        <w:rPr>
          <w:rFonts w:ascii="Century Gothic" w:eastAsia="Century Gothic" w:hAnsi="Century Gothic" w:cs="Century Gothic"/>
          <w:bCs/>
          <w:sz w:val="22"/>
          <w:szCs w:val="22"/>
        </w:rPr>
        <w:t xml:space="preserve"> 2023.</w:t>
      </w:r>
    </w:p>
    <w:p w14:paraId="6375A8CD" w14:textId="77777777" w:rsidR="00E05ABC" w:rsidRDefault="00000000" w:rsidP="00407EE9">
      <w:pPr>
        <w:numPr>
          <w:ilvl w:val="0"/>
          <w:numId w:val="1"/>
        </w:numPr>
        <w:pBdr>
          <w:top w:val="nil"/>
          <w:left w:val="nil"/>
          <w:bottom w:val="nil"/>
          <w:right w:val="nil"/>
          <w:between w:val="nil"/>
        </w:pBdr>
        <w:spacing w:line="360" w:lineRule="auto"/>
        <w:rPr>
          <w:b/>
        </w:rPr>
      </w:pPr>
      <w:r>
        <w:rPr>
          <w:rFonts w:ascii="Century Gothic" w:eastAsia="Century Gothic" w:hAnsi="Century Gothic" w:cs="Century Gothic"/>
          <w:b/>
          <w:color w:val="1C4611"/>
          <w:sz w:val="36"/>
          <w:szCs w:val="36"/>
        </w:rPr>
        <w:lastRenderedPageBreak/>
        <w:t xml:space="preserve">Introduction </w:t>
      </w:r>
    </w:p>
    <w:p w14:paraId="33D9B091" w14:textId="77777777" w:rsidR="00E05ABC" w:rsidRDefault="00E05ABC" w:rsidP="00407EE9">
      <w:pPr>
        <w:spacing w:line="360" w:lineRule="auto"/>
        <w:ind w:left="360"/>
        <w:jc w:val="both"/>
        <w:rPr>
          <w:rFonts w:ascii="Arial Rounded" w:eastAsia="Arial Rounded" w:hAnsi="Arial Rounded" w:cs="Arial Rounded"/>
          <w:b/>
          <w:color w:val="9B3236"/>
        </w:rPr>
      </w:pPr>
    </w:p>
    <w:p w14:paraId="41577A53" w14:textId="77777777" w:rsidR="00E05ABC" w:rsidRDefault="00000000" w:rsidP="00407EE9">
      <w:pPr>
        <w:spacing w:line="360" w:lineRule="auto"/>
        <w:ind w:left="360"/>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Before a formal complaint procedure is submitted, stakeholders must first attempt to settle disputes informally, preferably at the lowest level. Both parties should aim to resolve the dispute in </w:t>
      </w:r>
      <w:r>
        <w:rPr>
          <w:rFonts w:ascii="Century Gothic" w:eastAsia="Century Gothic" w:hAnsi="Century Gothic" w:cs="Century Gothic"/>
        </w:rPr>
        <w:t>a cordial</w:t>
      </w:r>
      <w:r>
        <w:rPr>
          <w:rFonts w:ascii="Century Gothic" w:eastAsia="Century Gothic" w:hAnsi="Century Gothic" w:cs="Century Gothic"/>
          <w:color w:val="000000"/>
        </w:rPr>
        <w:t xml:space="preserve"> and professional manner. If it is not possible to resolve complaints at an informal level, a formal complaint may be submitted. </w:t>
      </w:r>
    </w:p>
    <w:p w14:paraId="53FC9F36" w14:textId="77777777" w:rsidR="00E05ABC" w:rsidRDefault="00000000" w:rsidP="00407EE9">
      <w:pPr>
        <w:numPr>
          <w:ilvl w:val="0"/>
          <w:numId w:val="1"/>
        </w:numPr>
        <w:pBdr>
          <w:top w:val="nil"/>
          <w:left w:val="nil"/>
          <w:bottom w:val="nil"/>
          <w:right w:val="nil"/>
          <w:between w:val="nil"/>
        </w:pBdr>
        <w:spacing w:before="240" w:line="360" w:lineRule="auto"/>
        <w:rPr>
          <w:b/>
        </w:rPr>
      </w:pPr>
      <w:r>
        <w:rPr>
          <w:rFonts w:ascii="Century Gothic" w:eastAsia="Century Gothic" w:hAnsi="Century Gothic" w:cs="Century Gothic"/>
          <w:b/>
          <w:color w:val="1C4611"/>
          <w:sz w:val="36"/>
          <w:szCs w:val="36"/>
        </w:rPr>
        <w:t>Purpose and Scope</w:t>
      </w:r>
    </w:p>
    <w:p w14:paraId="1D74CB63" w14:textId="77777777" w:rsidR="00E05ABC" w:rsidRDefault="00E05ABC" w:rsidP="00407EE9">
      <w:pPr>
        <w:spacing w:line="360" w:lineRule="auto"/>
        <w:ind w:left="360"/>
        <w:rPr>
          <w:rFonts w:ascii="Arial" w:eastAsia="Arial" w:hAnsi="Arial" w:cs="Arial"/>
          <w:b/>
          <w:color w:val="000000"/>
        </w:rPr>
      </w:pPr>
    </w:p>
    <w:p w14:paraId="24AB569B" w14:textId="19077F5A" w:rsidR="00E05ABC" w:rsidRDefault="00000000" w:rsidP="00407EE9">
      <w:pPr>
        <w:spacing w:line="360" w:lineRule="auto"/>
        <w:ind w:left="360"/>
        <w:jc w:val="both"/>
        <w:rPr>
          <w:rFonts w:ascii="Century Gothic" w:eastAsia="Century Gothic" w:hAnsi="Century Gothic" w:cs="Century Gothic"/>
        </w:rPr>
      </w:pPr>
      <w:r>
        <w:rPr>
          <w:rFonts w:ascii="Century Gothic" w:eastAsia="Century Gothic" w:hAnsi="Century Gothic" w:cs="Century Gothic"/>
        </w:rPr>
        <w:t xml:space="preserve">The purpose of this document is to set forth GSTC procedures for managing complaints, </w:t>
      </w:r>
      <w:proofErr w:type="gramStart"/>
      <w:r>
        <w:rPr>
          <w:rFonts w:ascii="Century Gothic" w:eastAsia="Century Gothic" w:hAnsi="Century Gothic" w:cs="Century Gothic"/>
        </w:rPr>
        <w:t>c</w:t>
      </w:r>
      <w:r w:rsidR="00A674AE">
        <w:rPr>
          <w:rFonts w:ascii="Century Gothic" w:eastAsia="Century Gothic" w:hAnsi="Century Gothic" w:cs="Century Gothic"/>
        </w:rPr>
        <w:t>oncern</w:t>
      </w:r>
      <w:r>
        <w:rPr>
          <w:rFonts w:ascii="Century Gothic" w:eastAsia="Century Gothic" w:hAnsi="Century Gothic" w:cs="Century Gothic"/>
        </w:rPr>
        <w:t>s</w:t>
      </w:r>
      <w:proofErr w:type="gramEnd"/>
      <w:r>
        <w:rPr>
          <w:rFonts w:ascii="Century Gothic" w:eastAsia="Century Gothic" w:hAnsi="Century Gothic" w:cs="Century Gothic"/>
        </w:rPr>
        <w:t xml:space="preserve"> and feedback. The document is normative reference which will be used alongside other normative GSTC documents. </w:t>
      </w:r>
    </w:p>
    <w:p w14:paraId="5C263047" w14:textId="77777777" w:rsidR="00E05ABC" w:rsidRDefault="00E05ABC" w:rsidP="00407EE9">
      <w:pPr>
        <w:spacing w:line="360" w:lineRule="auto"/>
        <w:ind w:left="360"/>
        <w:jc w:val="both"/>
        <w:rPr>
          <w:rFonts w:ascii="Century Gothic" w:eastAsia="Century Gothic" w:hAnsi="Century Gothic" w:cs="Century Gothic"/>
        </w:rPr>
      </w:pPr>
    </w:p>
    <w:p w14:paraId="401707EF" w14:textId="7748D467" w:rsidR="00E05ABC" w:rsidRDefault="00000000" w:rsidP="00407EE9">
      <w:pPr>
        <w:spacing w:line="360" w:lineRule="auto"/>
        <w:ind w:left="360"/>
        <w:jc w:val="both"/>
        <w:rPr>
          <w:rFonts w:ascii="Century Gothic" w:eastAsia="Century Gothic" w:hAnsi="Century Gothic" w:cs="Century Gothic"/>
        </w:rPr>
      </w:pPr>
      <w:r>
        <w:rPr>
          <w:rFonts w:ascii="Century Gothic" w:eastAsia="Century Gothic" w:hAnsi="Century Gothic" w:cs="Century Gothic"/>
        </w:rPr>
        <w:t xml:space="preserve">Complaints against the GSTC normative framework, staff, </w:t>
      </w:r>
      <w:proofErr w:type="gramStart"/>
      <w:r>
        <w:rPr>
          <w:rFonts w:ascii="Century Gothic" w:eastAsia="Century Gothic" w:hAnsi="Century Gothic" w:cs="Century Gothic"/>
        </w:rPr>
        <w:t>procedures</w:t>
      </w:r>
      <w:proofErr w:type="gramEnd"/>
      <w:r>
        <w:rPr>
          <w:rFonts w:ascii="Century Gothic" w:eastAsia="Century Gothic" w:hAnsi="Century Gothic" w:cs="Century Gothic"/>
        </w:rPr>
        <w:t xml:space="preserve"> and programs are managed </w:t>
      </w:r>
      <w:r w:rsidR="005D4103">
        <w:rPr>
          <w:rFonts w:ascii="Century Gothic" w:eastAsia="Century Gothic" w:hAnsi="Century Gothic" w:cs="Century Gothic"/>
        </w:rPr>
        <w:t xml:space="preserve">and processed </w:t>
      </w:r>
      <w:r>
        <w:rPr>
          <w:rFonts w:ascii="Century Gothic" w:eastAsia="Century Gothic" w:hAnsi="Century Gothic" w:cs="Century Gothic"/>
        </w:rPr>
        <w:t xml:space="preserve">by the GSTC </w:t>
      </w:r>
      <w:r w:rsidR="005D4103">
        <w:rPr>
          <w:rFonts w:ascii="Century Gothic" w:eastAsia="Century Gothic" w:hAnsi="Century Gothic" w:cs="Century Gothic"/>
        </w:rPr>
        <w:t>through this grievance mechanism.</w:t>
      </w:r>
      <w:r>
        <w:rPr>
          <w:rFonts w:ascii="Century Gothic" w:eastAsia="Century Gothic" w:hAnsi="Century Gothic" w:cs="Century Gothic"/>
        </w:rPr>
        <w:t xml:space="preserve"> </w:t>
      </w:r>
    </w:p>
    <w:p w14:paraId="4E982421" w14:textId="77777777" w:rsidR="00E05ABC" w:rsidRDefault="00E05ABC" w:rsidP="00407EE9">
      <w:pPr>
        <w:spacing w:line="360" w:lineRule="auto"/>
        <w:ind w:left="360"/>
        <w:jc w:val="both"/>
        <w:rPr>
          <w:rFonts w:ascii="Century Gothic" w:eastAsia="Century Gothic" w:hAnsi="Century Gothic" w:cs="Century Gothic"/>
        </w:rPr>
      </w:pPr>
    </w:p>
    <w:p w14:paraId="7A6E66EF" w14:textId="32F4F098" w:rsidR="00E05ABC" w:rsidRDefault="00000000" w:rsidP="00407EE9">
      <w:pPr>
        <w:spacing w:line="360" w:lineRule="auto"/>
        <w:ind w:left="360"/>
        <w:jc w:val="both"/>
        <w:rPr>
          <w:rFonts w:ascii="Century Gothic" w:eastAsia="Century Gothic" w:hAnsi="Century Gothic" w:cs="Century Gothic"/>
        </w:rPr>
      </w:pPr>
      <w:r>
        <w:rPr>
          <w:rFonts w:ascii="Century Gothic" w:eastAsia="Century Gothic" w:hAnsi="Century Gothic" w:cs="Century Gothic"/>
        </w:rPr>
        <w:t xml:space="preserve">Complaints against the performance of GSTC Recognized Standards (SO) </w:t>
      </w:r>
      <w:r w:rsidR="005D4103">
        <w:rPr>
          <w:rFonts w:ascii="Century Gothic" w:eastAsia="Century Gothic" w:hAnsi="Century Gothic" w:cs="Century Gothic"/>
        </w:rPr>
        <w:t>are managed and processed by the GSTC through this grievance mechanism.</w:t>
      </w:r>
    </w:p>
    <w:p w14:paraId="79BEBB66" w14:textId="77777777" w:rsidR="005D4103" w:rsidRDefault="005D4103" w:rsidP="00407EE9">
      <w:pPr>
        <w:spacing w:line="360" w:lineRule="auto"/>
        <w:ind w:left="360"/>
        <w:jc w:val="both"/>
        <w:rPr>
          <w:rFonts w:ascii="Century Gothic" w:eastAsia="Century Gothic" w:hAnsi="Century Gothic" w:cs="Century Gothic"/>
        </w:rPr>
      </w:pPr>
    </w:p>
    <w:p w14:paraId="786FC878" w14:textId="14B23A54" w:rsidR="00E05ABC" w:rsidRDefault="00000000" w:rsidP="00407EE9">
      <w:pPr>
        <w:spacing w:line="360" w:lineRule="auto"/>
        <w:ind w:left="360"/>
        <w:jc w:val="both"/>
        <w:rPr>
          <w:rFonts w:ascii="Century Gothic" w:eastAsia="Century Gothic" w:hAnsi="Century Gothic" w:cs="Century Gothic"/>
        </w:rPr>
      </w:pPr>
      <w:r>
        <w:rPr>
          <w:rFonts w:ascii="Century Gothic" w:eastAsia="Century Gothic" w:hAnsi="Century Gothic" w:cs="Century Gothic"/>
        </w:rPr>
        <w:t>Complaints against the performance of a GSTC</w:t>
      </w:r>
      <w:r w:rsidR="005D4103">
        <w:rPr>
          <w:rFonts w:ascii="Century Gothic" w:eastAsia="Century Gothic" w:hAnsi="Century Gothic" w:cs="Century Gothic"/>
        </w:rPr>
        <w:t>-</w:t>
      </w:r>
      <w:r>
        <w:rPr>
          <w:rFonts w:ascii="Century Gothic" w:eastAsia="Century Gothic" w:hAnsi="Century Gothic" w:cs="Century Gothic"/>
        </w:rPr>
        <w:t>Accredited Certification Body (CB) for Industry are managed by ASI and processed according to their procedures.</w:t>
      </w:r>
    </w:p>
    <w:p w14:paraId="736AA84A" w14:textId="77777777" w:rsidR="00E05ABC" w:rsidRDefault="00E05ABC" w:rsidP="00407EE9">
      <w:pPr>
        <w:spacing w:line="360" w:lineRule="auto"/>
        <w:ind w:left="360"/>
        <w:jc w:val="both"/>
        <w:rPr>
          <w:rFonts w:ascii="Century Gothic" w:eastAsia="Century Gothic" w:hAnsi="Century Gothic" w:cs="Century Gothic"/>
        </w:rPr>
      </w:pPr>
    </w:p>
    <w:p w14:paraId="5DC71318" w14:textId="77777777" w:rsidR="00E05ABC" w:rsidRDefault="00000000" w:rsidP="00407EE9">
      <w:pPr>
        <w:spacing w:line="360" w:lineRule="auto"/>
        <w:ind w:left="360"/>
        <w:jc w:val="both"/>
        <w:rPr>
          <w:rFonts w:ascii="Century Gothic" w:eastAsia="Century Gothic" w:hAnsi="Century Gothic" w:cs="Century Gothic"/>
        </w:rPr>
      </w:pPr>
      <w:r>
        <w:rPr>
          <w:rFonts w:ascii="Century Gothic" w:eastAsia="Century Gothic" w:hAnsi="Century Gothic" w:cs="Century Gothic"/>
        </w:rPr>
        <w:t xml:space="preserve">Stakeholders with complaints related to the performance of the Assurance Services International (ASI) shall first use the dispute mechanism established by ASI. </w:t>
      </w:r>
    </w:p>
    <w:p w14:paraId="3934756F" w14:textId="77777777" w:rsidR="00E05ABC" w:rsidRDefault="00E05ABC" w:rsidP="00407EE9">
      <w:pPr>
        <w:spacing w:line="360" w:lineRule="auto"/>
        <w:ind w:left="360"/>
        <w:jc w:val="both"/>
        <w:rPr>
          <w:rFonts w:ascii="Century Gothic" w:eastAsia="Century Gothic" w:hAnsi="Century Gothic" w:cs="Century Gothic"/>
        </w:rPr>
      </w:pPr>
    </w:p>
    <w:p w14:paraId="2C89E483" w14:textId="77777777" w:rsidR="00E05ABC" w:rsidRDefault="00000000" w:rsidP="00407EE9">
      <w:pPr>
        <w:spacing w:line="360" w:lineRule="auto"/>
        <w:ind w:left="360"/>
        <w:jc w:val="both"/>
        <w:rPr>
          <w:rFonts w:ascii="Century Gothic" w:eastAsia="Century Gothic" w:hAnsi="Century Gothic" w:cs="Century Gothic"/>
        </w:rPr>
      </w:pPr>
      <w:r>
        <w:rPr>
          <w:rFonts w:ascii="Century Gothic" w:eastAsia="Century Gothic" w:hAnsi="Century Gothic" w:cs="Century Gothic"/>
        </w:rPr>
        <w:lastRenderedPageBreak/>
        <w:t>Complaints against entities (</w:t>
      </w:r>
      <w:proofErr w:type="gramStart"/>
      <w:r>
        <w:rPr>
          <w:rFonts w:ascii="Century Gothic" w:eastAsia="Century Gothic" w:hAnsi="Century Gothic" w:cs="Century Gothic"/>
        </w:rPr>
        <w:t>e.g.</w:t>
      </w:r>
      <w:proofErr w:type="gramEnd"/>
      <w:r>
        <w:rPr>
          <w:rFonts w:ascii="Century Gothic" w:eastAsia="Century Gothic" w:hAnsi="Century Gothic" w:cs="Century Gothic"/>
        </w:rPr>
        <w:t xml:space="preserve"> hotel) certified by a GSTC-Accredited CB about their compliance with the GSTC certification requirements are managed and processed by the CB who issue the Certificate according to the CB own grievance mechanism.</w:t>
      </w:r>
    </w:p>
    <w:p w14:paraId="4110507A" w14:textId="77777777" w:rsidR="00E05ABC" w:rsidRDefault="00E05ABC" w:rsidP="00407EE9">
      <w:pPr>
        <w:spacing w:line="360" w:lineRule="auto"/>
        <w:ind w:left="360"/>
        <w:jc w:val="both"/>
        <w:rPr>
          <w:rFonts w:ascii="Century Gothic" w:eastAsia="Century Gothic" w:hAnsi="Century Gothic" w:cs="Century Gothic"/>
        </w:rPr>
      </w:pPr>
    </w:p>
    <w:p w14:paraId="6732EAB5" w14:textId="17E5F3AD" w:rsidR="00E05ABC" w:rsidRDefault="00000000" w:rsidP="00407EE9">
      <w:pPr>
        <w:spacing w:line="360" w:lineRule="auto"/>
        <w:ind w:left="360"/>
        <w:jc w:val="both"/>
        <w:rPr>
          <w:rFonts w:ascii="Century Gothic" w:eastAsia="Century Gothic" w:hAnsi="Century Gothic" w:cs="Century Gothic"/>
        </w:rPr>
      </w:pPr>
      <w:r>
        <w:rPr>
          <w:rFonts w:ascii="Century Gothic" w:eastAsia="Century Gothic" w:hAnsi="Century Gothic" w:cs="Century Gothic"/>
        </w:rPr>
        <w:t>Complaints and appeals relating to processes and decisions about Recognition and Accreditation for Destinations issued by applicants are not included within the scope of this mechanism. Those complaints and appeals are dealt with by the procedures in the GSTC Recognition Manual and GSTC Accreditation Manual for Destinations, respectively.</w:t>
      </w:r>
    </w:p>
    <w:p w14:paraId="27631B97" w14:textId="77777777" w:rsidR="00E05ABC" w:rsidRDefault="00E05ABC" w:rsidP="00407EE9">
      <w:pPr>
        <w:pBdr>
          <w:top w:val="nil"/>
          <w:left w:val="nil"/>
          <w:bottom w:val="nil"/>
          <w:right w:val="nil"/>
          <w:between w:val="nil"/>
        </w:pBdr>
        <w:spacing w:line="360" w:lineRule="auto"/>
        <w:ind w:left="720"/>
        <w:jc w:val="both"/>
        <w:rPr>
          <w:rFonts w:ascii="Arial" w:eastAsia="Arial" w:hAnsi="Arial" w:cs="Arial"/>
          <w:color w:val="000000"/>
        </w:rPr>
      </w:pPr>
    </w:p>
    <w:p w14:paraId="202630AC" w14:textId="77777777" w:rsidR="00E05ABC" w:rsidRDefault="00000000" w:rsidP="00407EE9">
      <w:pPr>
        <w:pBdr>
          <w:top w:val="nil"/>
          <w:left w:val="nil"/>
          <w:bottom w:val="nil"/>
          <w:right w:val="nil"/>
          <w:between w:val="nil"/>
        </w:pBdr>
        <w:spacing w:line="360" w:lineRule="auto"/>
        <w:ind w:left="720"/>
        <w:jc w:val="both"/>
        <w:rPr>
          <w:rFonts w:ascii="Arial" w:eastAsia="Arial" w:hAnsi="Arial" w:cs="Arial"/>
          <w:color w:val="000000"/>
        </w:rPr>
      </w:pPr>
      <w:r>
        <w:rPr>
          <w:rFonts w:ascii="Arial" w:eastAsia="Arial" w:hAnsi="Arial" w:cs="Arial"/>
          <w:color w:val="000000"/>
          <w:sz w:val="22"/>
          <w:szCs w:val="22"/>
        </w:rPr>
        <w:t xml:space="preserve"> </w:t>
      </w:r>
    </w:p>
    <w:p w14:paraId="7425EE87" w14:textId="77777777" w:rsidR="00E05ABC" w:rsidRDefault="00000000" w:rsidP="00407EE9">
      <w:pPr>
        <w:numPr>
          <w:ilvl w:val="0"/>
          <w:numId w:val="1"/>
        </w:numPr>
        <w:pBdr>
          <w:top w:val="nil"/>
          <w:left w:val="nil"/>
          <w:bottom w:val="nil"/>
          <w:right w:val="nil"/>
          <w:between w:val="nil"/>
        </w:pBdr>
        <w:spacing w:line="360" w:lineRule="auto"/>
        <w:rPr>
          <w:b/>
        </w:rPr>
      </w:pPr>
      <w:r>
        <w:rPr>
          <w:rFonts w:ascii="Century Gothic" w:eastAsia="Century Gothic" w:hAnsi="Century Gothic" w:cs="Century Gothic"/>
          <w:b/>
          <w:color w:val="1C4611"/>
          <w:sz w:val="36"/>
          <w:szCs w:val="36"/>
        </w:rPr>
        <w:t xml:space="preserve">Responsibility </w:t>
      </w:r>
    </w:p>
    <w:p w14:paraId="6E3CAC26" w14:textId="77777777" w:rsidR="00E05ABC" w:rsidRDefault="00E05ABC" w:rsidP="00EF151B">
      <w:pPr>
        <w:spacing w:line="360" w:lineRule="auto"/>
        <w:ind w:left="360"/>
        <w:jc w:val="both"/>
        <w:rPr>
          <w:rFonts w:ascii="Arial" w:eastAsia="Arial" w:hAnsi="Arial" w:cs="Arial"/>
          <w:b/>
          <w:color w:val="000000"/>
        </w:rPr>
      </w:pPr>
    </w:p>
    <w:p w14:paraId="28A5186E" w14:textId="7F407143" w:rsidR="00E05ABC" w:rsidRPr="005D4103" w:rsidRDefault="005D4103" w:rsidP="00EF151B">
      <w:pPr>
        <w:spacing w:line="360" w:lineRule="auto"/>
        <w:ind w:left="360"/>
        <w:rPr>
          <w:rFonts w:ascii="Century Gothic" w:eastAsia="Century Gothic" w:hAnsi="Century Gothic" w:cs="Century Gothic"/>
        </w:rPr>
      </w:pPr>
      <w:r w:rsidRPr="005D4103">
        <w:rPr>
          <w:rFonts w:ascii="Century Gothic" w:eastAsia="Century Gothic" w:hAnsi="Century Gothic" w:cs="Century Gothic"/>
        </w:rPr>
        <w:t xml:space="preserve">The GSTC Secretariat holds the primary responsibility for managing the grievance mechanism. </w:t>
      </w:r>
      <w:r>
        <w:rPr>
          <w:rFonts w:ascii="Century Gothic" w:eastAsia="Century Gothic" w:hAnsi="Century Gothic" w:cs="Century Gothic"/>
        </w:rPr>
        <w:t xml:space="preserve">The GSTC Secretariat will review the content of this document on a regular basis. </w:t>
      </w:r>
      <w:r>
        <w:rPr>
          <w:rFonts w:ascii="Century Gothic" w:eastAsia="Century Gothic" w:hAnsi="Century Gothic" w:cs="Century Gothic"/>
        </w:rPr>
        <w:br/>
      </w:r>
    </w:p>
    <w:p w14:paraId="3C8496EF" w14:textId="5E8ADD1B" w:rsidR="00407EE9" w:rsidRDefault="00000000" w:rsidP="00EF151B">
      <w:pPr>
        <w:spacing w:line="360" w:lineRule="auto"/>
        <w:ind w:left="360"/>
        <w:jc w:val="both"/>
        <w:rPr>
          <w:rFonts w:ascii="Century Gothic" w:eastAsia="Century Gothic" w:hAnsi="Century Gothic" w:cs="Century Gothic"/>
        </w:rPr>
      </w:pPr>
      <w:r>
        <w:rPr>
          <w:rFonts w:ascii="Century Gothic" w:eastAsia="Century Gothic" w:hAnsi="Century Gothic" w:cs="Century Gothic"/>
        </w:rPr>
        <w:t>The GSTC Secretariat is responsible to appoint an impartial investigator</w:t>
      </w:r>
      <w:r w:rsidR="00DA1F45">
        <w:rPr>
          <w:rFonts w:ascii="Century Gothic" w:eastAsia="Century Gothic" w:hAnsi="Century Gothic" w:cs="Century Gothic"/>
        </w:rPr>
        <w:t xml:space="preserve"> or team of </w:t>
      </w:r>
      <w:r w:rsidR="005D4103">
        <w:rPr>
          <w:rFonts w:ascii="Century Gothic" w:eastAsia="Century Gothic" w:hAnsi="Century Gothic" w:cs="Century Gothic"/>
        </w:rPr>
        <w:t>investigators</w:t>
      </w:r>
      <w:r>
        <w:rPr>
          <w:rFonts w:ascii="Century Gothic" w:eastAsia="Century Gothic" w:hAnsi="Century Gothic" w:cs="Century Gothic"/>
        </w:rPr>
        <w:t>, should this role be needed in the case of a Complaint Investigation.</w:t>
      </w:r>
      <w:r w:rsidR="005D4103">
        <w:rPr>
          <w:rFonts w:ascii="Century Gothic" w:eastAsia="Century Gothic" w:hAnsi="Century Gothic" w:cs="Century Gothic"/>
        </w:rPr>
        <w:t xml:space="preserve"> </w:t>
      </w:r>
      <w:r w:rsidR="005D4103" w:rsidRPr="005D4103">
        <w:rPr>
          <w:rFonts w:ascii="Century Gothic" w:eastAsia="Century Gothic" w:hAnsi="Century Gothic" w:cs="Century Gothic"/>
        </w:rPr>
        <w:t>The selection of investigators shall be based on their expertise, neutrality, and absence of conflicts of interest with any involved parties.</w:t>
      </w:r>
    </w:p>
    <w:p w14:paraId="2D71E442" w14:textId="77777777" w:rsidR="00407EE9" w:rsidRDefault="00407EE9" w:rsidP="00407EE9">
      <w:pPr>
        <w:spacing w:line="360" w:lineRule="auto"/>
        <w:ind w:left="360"/>
        <w:rPr>
          <w:rFonts w:ascii="Century Gothic" w:eastAsia="Century Gothic" w:hAnsi="Century Gothic" w:cs="Century Gothic"/>
        </w:rPr>
      </w:pPr>
    </w:p>
    <w:p w14:paraId="32F1E874" w14:textId="77777777" w:rsidR="00407EE9" w:rsidRDefault="00407EE9" w:rsidP="00407EE9">
      <w:pPr>
        <w:spacing w:line="360" w:lineRule="auto"/>
        <w:ind w:left="360"/>
        <w:rPr>
          <w:rFonts w:ascii="Century Gothic" w:eastAsia="Century Gothic" w:hAnsi="Century Gothic" w:cs="Century Gothic"/>
        </w:rPr>
      </w:pPr>
    </w:p>
    <w:p w14:paraId="1DAC1975" w14:textId="77777777" w:rsidR="00407EE9" w:rsidRDefault="00407EE9" w:rsidP="00407EE9">
      <w:pPr>
        <w:spacing w:line="360" w:lineRule="auto"/>
        <w:ind w:left="360"/>
        <w:rPr>
          <w:rFonts w:ascii="Century Gothic" w:eastAsia="Century Gothic" w:hAnsi="Century Gothic" w:cs="Century Gothic"/>
        </w:rPr>
      </w:pPr>
    </w:p>
    <w:p w14:paraId="7866E698" w14:textId="4E2C43ED" w:rsidR="00407EE9" w:rsidRDefault="00407EE9" w:rsidP="00407EE9">
      <w:pPr>
        <w:spacing w:line="360" w:lineRule="auto"/>
        <w:ind w:left="360"/>
        <w:rPr>
          <w:rFonts w:ascii="Century Gothic" w:eastAsia="Century Gothic" w:hAnsi="Century Gothic" w:cs="Century Gothic"/>
        </w:rPr>
      </w:pPr>
    </w:p>
    <w:p w14:paraId="1336AC06" w14:textId="77777777" w:rsidR="00EF151B" w:rsidRDefault="00EF151B" w:rsidP="00407EE9">
      <w:pPr>
        <w:spacing w:line="360" w:lineRule="auto"/>
        <w:ind w:left="360"/>
        <w:rPr>
          <w:rFonts w:ascii="Century Gothic" w:eastAsia="Century Gothic" w:hAnsi="Century Gothic" w:cs="Century Gothic"/>
        </w:rPr>
      </w:pPr>
    </w:p>
    <w:p w14:paraId="62C010A6" w14:textId="77777777" w:rsidR="00407EE9" w:rsidRDefault="00407EE9" w:rsidP="00407EE9">
      <w:pPr>
        <w:spacing w:line="360" w:lineRule="auto"/>
        <w:ind w:left="360"/>
        <w:rPr>
          <w:rFonts w:ascii="Century Gothic" w:eastAsia="Century Gothic" w:hAnsi="Century Gothic" w:cs="Century Gothic"/>
        </w:rPr>
      </w:pPr>
    </w:p>
    <w:p w14:paraId="5A74ABC5" w14:textId="77777777" w:rsidR="00407EE9" w:rsidRPr="00407EE9" w:rsidRDefault="00407EE9" w:rsidP="00407EE9">
      <w:pPr>
        <w:spacing w:line="360" w:lineRule="auto"/>
        <w:ind w:left="360"/>
        <w:rPr>
          <w:rFonts w:ascii="Century Gothic" w:eastAsia="Century Gothic" w:hAnsi="Century Gothic" w:cs="Century Gothic"/>
        </w:rPr>
      </w:pPr>
    </w:p>
    <w:p w14:paraId="073DE40B" w14:textId="77777777" w:rsidR="00407EE9" w:rsidRDefault="00407EE9" w:rsidP="00407EE9">
      <w:pPr>
        <w:spacing w:line="360" w:lineRule="auto"/>
        <w:ind w:left="360"/>
        <w:rPr>
          <w:rFonts w:ascii="Arial" w:eastAsia="Arial" w:hAnsi="Arial" w:cs="Arial"/>
          <w:b/>
        </w:rPr>
      </w:pPr>
    </w:p>
    <w:p w14:paraId="696AE122" w14:textId="77777777" w:rsidR="00E05ABC" w:rsidRDefault="00000000" w:rsidP="00407EE9">
      <w:pPr>
        <w:numPr>
          <w:ilvl w:val="0"/>
          <w:numId w:val="1"/>
        </w:numPr>
        <w:pBdr>
          <w:top w:val="nil"/>
          <w:left w:val="nil"/>
          <w:bottom w:val="nil"/>
          <w:right w:val="nil"/>
          <w:between w:val="nil"/>
        </w:pBdr>
        <w:spacing w:line="360" w:lineRule="auto"/>
        <w:rPr>
          <w:b/>
        </w:rPr>
      </w:pPr>
      <w:r>
        <w:rPr>
          <w:rFonts w:ascii="Century Gothic" w:eastAsia="Century Gothic" w:hAnsi="Century Gothic" w:cs="Century Gothic"/>
          <w:b/>
          <w:color w:val="1C4611"/>
          <w:sz w:val="36"/>
          <w:szCs w:val="36"/>
        </w:rPr>
        <w:lastRenderedPageBreak/>
        <w:t>Principles</w:t>
      </w:r>
    </w:p>
    <w:p w14:paraId="444BB244" w14:textId="77777777" w:rsidR="00E05ABC" w:rsidRDefault="00E05ABC" w:rsidP="00407EE9">
      <w:pPr>
        <w:pBdr>
          <w:top w:val="nil"/>
          <w:left w:val="nil"/>
          <w:bottom w:val="nil"/>
          <w:right w:val="nil"/>
          <w:between w:val="nil"/>
        </w:pBdr>
        <w:spacing w:line="360" w:lineRule="auto"/>
        <w:ind w:left="720"/>
        <w:rPr>
          <w:rFonts w:ascii="Arial Rounded" w:eastAsia="Arial Rounded" w:hAnsi="Arial Rounded" w:cs="Arial Rounded"/>
          <w:b/>
          <w:color w:val="9B3236"/>
        </w:rPr>
      </w:pPr>
    </w:p>
    <w:p w14:paraId="2702A2A3" w14:textId="77777777" w:rsidR="00E05ABC" w:rsidRPr="00407EE9" w:rsidRDefault="00000000" w:rsidP="00407EE9">
      <w:pPr>
        <w:pBdr>
          <w:top w:val="nil"/>
          <w:left w:val="nil"/>
          <w:bottom w:val="nil"/>
          <w:right w:val="nil"/>
          <w:between w:val="nil"/>
        </w:pBdr>
        <w:spacing w:line="360" w:lineRule="auto"/>
        <w:ind w:left="360"/>
        <w:rPr>
          <w:rFonts w:ascii="Century Gothic" w:eastAsia="Century Gothic" w:hAnsi="Century Gothic" w:cs="Century Gothic"/>
          <w:b/>
          <w:bCs/>
        </w:rPr>
      </w:pPr>
      <w:r w:rsidRPr="00407EE9">
        <w:rPr>
          <w:rFonts w:ascii="Century Gothic" w:eastAsia="Century Gothic" w:hAnsi="Century Gothic" w:cs="Century Gothic"/>
          <w:b/>
          <w:bCs/>
          <w:color w:val="1C4611"/>
          <w:sz w:val="28"/>
          <w:szCs w:val="28"/>
        </w:rPr>
        <w:t>Impartiality</w:t>
      </w:r>
      <w:r w:rsidRPr="00407EE9">
        <w:rPr>
          <w:rFonts w:ascii="Century Gothic" w:eastAsia="Century Gothic" w:hAnsi="Century Gothic" w:cs="Century Gothic"/>
          <w:b/>
          <w:bCs/>
        </w:rPr>
        <w:t xml:space="preserve"> </w:t>
      </w:r>
    </w:p>
    <w:p w14:paraId="2B260914" w14:textId="77777777" w:rsidR="00E05ABC" w:rsidRDefault="00000000" w:rsidP="00407EE9">
      <w:pPr>
        <w:pBdr>
          <w:top w:val="nil"/>
          <w:left w:val="nil"/>
          <w:bottom w:val="nil"/>
          <w:right w:val="nil"/>
          <w:between w:val="nil"/>
        </w:pBdr>
        <w:spacing w:line="360" w:lineRule="auto"/>
        <w:ind w:left="360"/>
        <w:jc w:val="both"/>
        <w:rPr>
          <w:rFonts w:ascii="Century Gothic" w:eastAsia="Century Gothic" w:hAnsi="Century Gothic" w:cs="Century Gothic"/>
        </w:rPr>
      </w:pPr>
      <w:r>
        <w:rPr>
          <w:rFonts w:ascii="Century Gothic" w:eastAsia="Century Gothic" w:hAnsi="Century Gothic" w:cs="Century Gothic"/>
        </w:rPr>
        <w:t xml:space="preserve">The process should not be open to any forms of influence which might raise doubts about the objectivity of the decisions taken. </w:t>
      </w:r>
    </w:p>
    <w:p w14:paraId="6D371124" w14:textId="77777777" w:rsidR="00E05ABC" w:rsidRDefault="00E05ABC" w:rsidP="00407EE9">
      <w:pPr>
        <w:pBdr>
          <w:top w:val="nil"/>
          <w:left w:val="nil"/>
          <w:bottom w:val="nil"/>
          <w:right w:val="nil"/>
          <w:between w:val="nil"/>
        </w:pBdr>
        <w:spacing w:line="360" w:lineRule="auto"/>
        <w:ind w:left="360"/>
        <w:rPr>
          <w:rFonts w:ascii="Century Gothic" w:eastAsia="Century Gothic" w:hAnsi="Century Gothic" w:cs="Century Gothic"/>
        </w:rPr>
      </w:pPr>
    </w:p>
    <w:p w14:paraId="749979DA" w14:textId="77777777" w:rsidR="00E05ABC" w:rsidRPr="00407EE9" w:rsidRDefault="00000000" w:rsidP="00407EE9">
      <w:pPr>
        <w:pBdr>
          <w:top w:val="nil"/>
          <w:left w:val="nil"/>
          <w:bottom w:val="nil"/>
          <w:right w:val="nil"/>
          <w:between w:val="nil"/>
        </w:pBdr>
        <w:spacing w:line="360" w:lineRule="auto"/>
        <w:ind w:left="360"/>
        <w:rPr>
          <w:rFonts w:ascii="Century Gothic" w:eastAsia="Century Gothic" w:hAnsi="Century Gothic" w:cs="Century Gothic"/>
          <w:b/>
          <w:bCs/>
          <w:color w:val="1C4611"/>
          <w:sz w:val="28"/>
          <w:szCs w:val="28"/>
        </w:rPr>
      </w:pPr>
      <w:r w:rsidRPr="00407EE9">
        <w:rPr>
          <w:rFonts w:ascii="Century Gothic" w:eastAsia="Century Gothic" w:hAnsi="Century Gothic" w:cs="Century Gothic"/>
          <w:b/>
          <w:bCs/>
          <w:color w:val="1C4611"/>
          <w:sz w:val="28"/>
          <w:szCs w:val="28"/>
        </w:rPr>
        <w:t xml:space="preserve">Transparency </w:t>
      </w:r>
    </w:p>
    <w:p w14:paraId="3EE49010" w14:textId="77777777" w:rsidR="00E05ABC" w:rsidRDefault="00000000" w:rsidP="00407EE9">
      <w:pPr>
        <w:pBdr>
          <w:top w:val="nil"/>
          <w:left w:val="nil"/>
          <w:bottom w:val="nil"/>
          <w:right w:val="nil"/>
          <w:between w:val="nil"/>
        </w:pBdr>
        <w:spacing w:line="360" w:lineRule="auto"/>
        <w:ind w:left="360"/>
        <w:jc w:val="both"/>
        <w:rPr>
          <w:rFonts w:ascii="Century Gothic" w:eastAsia="Century Gothic" w:hAnsi="Century Gothic" w:cs="Century Gothic"/>
        </w:rPr>
      </w:pPr>
      <w:r>
        <w:rPr>
          <w:rFonts w:ascii="Century Gothic" w:eastAsia="Century Gothic" w:hAnsi="Century Gothic" w:cs="Century Gothic"/>
        </w:rPr>
        <w:t>The processes adopted should be transparent and available for scrutiny by stakeholders.</w:t>
      </w:r>
    </w:p>
    <w:p w14:paraId="617796FE" w14:textId="77777777" w:rsidR="00E05ABC" w:rsidRDefault="00E05ABC" w:rsidP="00407EE9">
      <w:pPr>
        <w:pBdr>
          <w:top w:val="nil"/>
          <w:left w:val="nil"/>
          <w:bottom w:val="nil"/>
          <w:right w:val="nil"/>
          <w:between w:val="nil"/>
        </w:pBdr>
        <w:spacing w:line="360" w:lineRule="auto"/>
        <w:ind w:left="360"/>
        <w:rPr>
          <w:rFonts w:ascii="Century Gothic" w:eastAsia="Century Gothic" w:hAnsi="Century Gothic" w:cs="Century Gothic"/>
        </w:rPr>
      </w:pPr>
    </w:p>
    <w:p w14:paraId="43E87EAA" w14:textId="77777777" w:rsidR="00E05ABC" w:rsidRPr="00407EE9" w:rsidRDefault="00000000" w:rsidP="00407EE9">
      <w:pPr>
        <w:pBdr>
          <w:top w:val="nil"/>
          <w:left w:val="nil"/>
          <w:bottom w:val="nil"/>
          <w:right w:val="nil"/>
          <w:between w:val="nil"/>
        </w:pBdr>
        <w:spacing w:line="360" w:lineRule="auto"/>
        <w:ind w:left="360"/>
        <w:rPr>
          <w:rFonts w:ascii="Century Gothic" w:eastAsia="Century Gothic" w:hAnsi="Century Gothic" w:cs="Century Gothic"/>
          <w:b/>
          <w:bCs/>
          <w:color w:val="1C4611"/>
          <w:sz w:val="28"/>
          <w:szCs w:val="28"/>
        </w:rPr>
      </w:pPr>
      <w:r w:rsidRPr="00407EE9">
        <w:rPr>
          <w:rFonts w:ascii="Century Gothic" w:eastAsia="Century Gothic" w:hAnsi="Century Gothic" w:cs="Century Gothic"/>
          <w:b/>
          <w:bCs/>
          <w:color w:val="1C4611"/>
          <w:sz w:val="28"/>
          <w:szCs w:val="28"/>
        </w:rPr>
        <w:t>Confidentiality</w:t>
      </w:r>
    </w:p>
    <w:p w14:paraId="49502B48" w14:textId="77777777" w:rsidR="00E05ABC" w:rsidRDefault="00000000" w:rsidP="00407EE9">
      <w:pPr>
        <w:pBdr>
          <w:top w:val="nil"/>
          <w:left w:val="nil"/>
          <w:bottom w:val="nil"/>
          <w:right w:val="nil"/>
          <w:between w:val="nil"/>
        </w:pBdr>
        <w:spacing w:line="360" w:lineRule="auto"/>
        <w:ind w:left="360"/>
        <w:jc w:val="both"/>
        <w:rPr>
          <w:rFonts w:ascii="Century Gothic" w:eastAsia="Century Gothic" w:hAnsi="Century Gothic" w:cs="Century Gothic"/>
        </w:rPr>
      </w:pPr>
      <w:r>
        <w:rPr>
          <w:rFonts w:ascii="Century Gothic" w:eastAsia="Century Gothic" w:hAnsi="Century Gothic" w:cs="Century Gothic"/>
        </w:rPr>
        <w:t xml:space="preserve">All information directly or indirectly disclosed during the process by all parties involved shall be treated as confidential. Information will not be shared with any third party except with explicit consent in writing from GSTC in advance. </w:t>
      </w:r>
    </w:p>
    <w:p w14:paraId="239935BC" w14:textId="77777777" w:rsidR="00E05ABC" w:rsidRDefault="00E05ABC" w:rsidP="00407EE9">
      <w:pPr>
        <w:pBdr>
          <w:top w:val="nil"/>
          <w:left w:val="nil"/>
          <w:bottom w:val="nil"/>
          <w:right w:val="nil"/>
          <w:between w:val="nil"/>
        </w:pBdr>
        <w:spacing w:line="360" w:lineRule="auto"/>
        <w:ind w:left="720"/>
        <w:rPr>
          <w:rFonts w:ascii="Arial Rounded" w:eastAsia="Arial Rounded" w:hAnsi="Arial Rounded" w:cs="Arial Rounded"/>
          <w:b/>
          <w:color w:val="9B3236"/>
        </w:rPr>
      </w:pPr>
    </w:p>
    <w:p w14:paraId="47AF3933" w14:textId="77777777" w:rsidR="00E05ABC" w:rsidRDefault="00000000" w:rsidP="00407EE9">
      <w:pPr>
        <w:numPr>
          <w:ilvl w:val="0"/>
          <w:numId w:val="1"/>
        </w:numPr>
        <w:pBdr>
          <w:top w:val="nil"/>
          <w:left w:val="nil"/>
          <w:bottom w:val="nil"/>
          <w:right w:val="nil"/>
          <w:between w:val="nil"/>
        </w:pBdr>
        <w:spacing w:line="360" w:lineRule="auto"/>
        <w:rPr>
          <w:b/>
        </w:rPr>
      </w:pPr>
      <w:r>
        <w:rPr>
          <w:rFonts w:ascii="Century Gothic" w:eastAsia="Century Gothic" w:hAnsi="Century Gothic" w:cs="Century Gothic"/>
          <w:b/>
          <w:color w:val="1C4611"/>
          <w:sz w:val="36"/>
          <w:szCs w:val="36"/>
        </w:rPr>
        <w:t>Normative References</w:t>
      </w:r>
    </w:p>
    <w:p w14:paraId="28323371" w14:textId="77777777" w:rsidR="00E05ABC" w:rsidRDefault="00E05ABC" w:rsidP="00407EE9">
      <w:pPr>
        <w:spacing w:line="360" w:lineRule="auto"/>
        <w:ind w:left="360"/>
        <w:rPr>
          <w:rFonts w:ascii="Arial Rounded" w:eastAsia="Arial Rounded" w:hAnsi="Arial Rounded" w:cs="Arial Rounded"/>
          <w:b/>
          <w:color w:val="9B3236"/>
        </w:rPr>
      </w:pPr>
    </w:p>
    <w:p w14:paraId="28EC4EB1" w14:textId="14718D69" w:rsidR="00E05ABC" w:rsidRDefault="00EF151B" w:rsidP="00407EE9">
      <w:pPr>
        <w:numPr>
          <w:ilvl w:val="1"/>
          <w:numId w:val="3"/>
        </w:numPr>
        <w:pBdr>
          <w:top w:val="nil"/>
          <w:left w:val="nil"/>
          <w:bottom w:val="nil"/>
          <w:right w:val="nil"/>
          <w:between w:val="nil"/>
        </w:pBdr>
        <w:spacing w:line="360" w:lineRule="auto"/>
        <w:ind w:left="1080"/>
        <w:jc w:val="both"/>
        <w:rPr>
          <w:rFonts w:ascii="Arial" w:eastAsia="Arial" w:hAnsi="Arial" w:cs="Arial"/>
        </w:rPr>
      </w:pPr>
      <w:hyperlink r:id="rId10" w:history="1">
        <w:r w:rsidR="00000000" w:rsidRPr="00EF151B">
          <w:rPr>
            <w:rStyle w:val="Hyperlink"/>
            <w:rFonts w:ascii="Century Gothic" w:eastAsia="Century Gothic" w:hAnsi="Century Gothic" w:cs="Century Gothic"/>
          </w:rPr>
          <w:t>GSTC Industry Criteria v3.0, December 2016</w:t>
        </w:r>
      </w:hyperlink>
    </w:p>
    <w:p w14:paraId="0C93B193" w14:textId="3B0CA6F6" w:rsidR="00E05ABC" w:rsidRDefault="00EF151B" w:rsidP="00407EE9">
      <w:pPr>
        <w:numPr>
          <w:ilvl w:val="1"/>
          <w:numId w:val="3"/>
        </w:numPr>
        <w:pBdr>
          <w:top w:val="nil"/>
          <w:left w:val="nil"/>
          <w:bottom w:val="nil"/>
          <w:right w:val="nil"/>
          <w:between w:val="nil"/>
        </w:pBdr>
        <w:spacing w:line="360" w:lineRule="auto"/>
        <w:ind w:left="1080"/>
        <w:jc w:val="both"/>
        <w:rPr>
          <w:rFonts w:ascii="Arial" w:eastAsia="Arial" w:hAnsi="Arial" w:cs="Arial"/>
        </w:rPr>
      </w:pPr>
      <w:hyperlink r:id="rId11" w:history="1">
        <w:r w:rsidR="00000000" w:rsidRPr="00EF151B">
          <w:rPr>
            <w:rStyle w:val="Hyperlink"/>
            <w:rFonts w:ascii="Century Gothic" w:eastAsia="Century Gothic" w:hAnsi="Century Gothic" w:cs="Century Gothic"/>
          </w:rPr>
          <w:t>GSTC Destination Criteria 2.0, December 2019</w:t>
        </w:r>
      </w:hyperlink>
    </w:p>
    <w:p w14:paraId="190FFCA4" w14:textId="5209666F" w:rsidR="00E05ABC" w:rsidRDefault="00EF151B" w:rsidP="00407EE9">
      <w:pPr>
        <w:numPr>
          <w:ilvl w:val="1"/>
          <w:numId w:val="3"/>
        </w:numPr>
        <w:pBdr>
          <w:top w:val="nil"/>
          <w:left w:val="nil"/>
          <w:bottom w:val="nil"/>
          <w:right w:val="nil"/>
          <w:between w:val="nil"/>
        </w:pBdr>
        <w:spacing w:line="360" w:lineRule="auto"/>
        <w:ind w:left="1080"/>
        <w:jc w:val="both"/>
        <w:rPr>
          <w:rFonts w:ascii="Arial" w:eastAsia="Arial" w:hAnsi="Arial" w:cs="Arial"/>
        </w:rPr>
      </w:pPr>
      <w:hyperlink r:id="rId12" w:history="1">
        <w:r w:rsidRPr="00EF151B">
          <w:rPr>
            <w:rStyle w:val="Hyperlink"/>
            <w:rFonts w:ascii="Century Gothic" w:eastAsia="Century Gothic" w:hAnsi="Century Gothic" w:cs="Century Gothic"/>
          </w:rPr>
          <w:t>GSTC Accreditation Manual v2.5, April 2021</w:t>
        </w:r>
      </w:hyperlink>
      <w:r>
        <w:rPr>
          <w:rFonts w:ascii="Century Gothic" w:eastAsia="Century Gothic" w:hAnsi="Century Gothic" w:cs="Century Gothic"/>
        </w:rPr>
        <w:t xml:space="preserve"> </w:t>
      </w:r>
    </w:p>
    <w:p w14:paraId="155BE7D0" w14:textId="2EAAD9FF" w:rsidR="00E05ABC" w:rsidRDefault="00000000" w:rsidP="00407EE9">
      <w:pPr>
        <w:numPr>
          <w:ilvl w:val="1"/>
          <w:numId w:val="3"/>
        </w:numPr>
        <w:pBdr>
          <w:top w:val="nil"/>
          <w:left w:val="nil"/>
          <w:bottom w:val="nil"/>
          <w:right w:val="nil"/>
          <w:between w:val="nil"/>
        </w:pBdr>
        <w:spacing w:line="360" w:lineRule="auto"/>
        <w:ind w:left="1080"/>
        <w:jc w:val="both"/>
        <w:rPr>
          <w:rFonts w:ascii="Arial" w:eastAsia="Arial" w:hAnsi="Arial" w:cs="Arial"/>
        </w:rPr>
      </w:pPr>
      <w:r>
        <w:rPr>
          <w:rFonts w:ascii="Century Gothic" w:eastAsia="Century Gothic" w:hAnsi="Century Gothic" w:cs="Century Gothic"/>
        </w:rPr>
        <w:t>GSTC Accreditation Manual for Destinations v1.2, April 2018</w:t>
      </w:r>
      <w:r w:rsidR="006266DE">
        <w:rPr>
          <w:rFonts w:ascii="Century Gothic" w:eastAsia="Century Gothic" w:hAnsi="Century Gothic" w:cs="Century Gothic"/>
        </w:rPr>
        <w:t xml:space="preserve"> (under review)</w:t>
      </w:r>
    </w:p>
    <w:p w14:paraId="01D8CDF0" w14:textId="4C559050" w:rsidR="00E05ABC" w:rsidRDefault="006266DE" w:rsidP="00407EE9">
      <w:pPr>
        <w:numPr>
          <w:ilvl w:val="1"/>
          <w:numId w:val="3"/>
        </w:numPr>
        <w:pBdr>
          <w:top w:val="nil"/>
          <w:left w:val="nil"/>
          <w:bottom w:val="nil"/>
          <w:right w:val="nil"/>
          <w:between w:val="nil"/>
        </w:pBdr>
        <w:spacing w:line="360" w:lineRule="auto"/>
        <w:ind w:left="1080"/>
        <w:jc w:val="both"/>
        <w:rPr>
          <w:rFonts w:ascii="Century Gothic" w:eastAsia="Century Gothic" w:hAnsi="Century Gothic" w:cs="Century Gothic"/>
        </w:rPr>
      </w:pPr>
      <w:hyperlink r:id="rId13" w:history="1">
        <w:r w:rsidR="00000000" w:rsidRPr="006266DE">
          <w:rPr>
            <w:rStyle w:val="Hyperlink"/>
            <w:rFonts w:ascii="Century Gothic" w:eastAsia="Century Gothic" w:hAnsi="Century Gothic" w:cs="Century Gothic"/>
          </w:rPr>
          <w:t>GSTC Standard Setting Manual v3.0 2023</w:t>
        </w:r>
      </w:hyperlink>
    </w:p>
    <w:p w14:paraId="75612C94" w14:textId="2158B97A" w:rsidR="00E05ABC" w:rsidRDefault="006266DE" w:rsidP="00407EE9">
      <w:pPr>
        <w:numPr>
          <w:ilvl w:val="1"/>
          <w:numId w:val="3"/>
        </w:numPr>
        <w:pBdr>
          <w:top w:val="nil"/>
          <w:left w:val="nil"/>
          <w:bottom w:val="nil"/>
          <w:right w:val="nil"/>
          <w:between w:val="nil"/>
        </w:pBdr>
        <w:spacing w:line="360" w:lineRule="auto"/>
        <w:ind w:left="1080"/>
        <w:jc w:val="both"/>
        <w:rPr>
          <w:rFonts w:ascii="Arial" w:eastAsia="Arial" w:hAnsi="Arial" w:cs="Arial"/>
        </w:rPr>
      </w:pPr>
      <w:hyperlink r:id="rId14" w:history="1">
        <w:r w:rsidR="00000000" w:rsidRPr="006266DE">
          <w:rPr>
            <w:rStyle w:val="Hyperlink"/>
            <w:rFonts w:ascii="Century Gothic" w:eastAsia="Century Gothic" w:hAnsi="Century Gothic" w:cs="Century Gothic"/>
          </w:rPr>
          <w:t>GSTC Recognition Manual v5.0, June 2020</w:t>
        </w:r>
      </w:hyperlink>
      <w:r w:rsidR="00000000">
        <w:rPr>
          <w:rFonts w:ascii="Century Gothic" w:eastAsia="Century Gothic" w:hAnsi="Century Gothic" w:cs="Century Gothic"/>
        </w:rPr>
        <w:t xml:space="preserve"> </w:t>
      </w:r>
    </w:p>
    <w:p w14:paraId="66FF5F57" w14:textId="0322A388" w:rsidR="00E05ABC" w:rsidRPr="00407EE9" w:rsidRDefault="006266DE" w:rsidP="00407EE9">
      <w:pPr>
        <w:numPr>
          <w:ilvl w:val="1"/>
          <w:numId w:val="3"/>
        </w:numPr>
        <w:pBdr>
          <w:top w:val="nil"/>
          <w:left w:val="nil"/>
          <w:bottom w:val="nil"/>
          <w:right w:val="nil"/>
          <w:between w:val="nil"/>
        </w:pBdr>
        <w:spacing w:line="360" w:lineRule="auto"/>
        <w:ind w:left="1080"/>
        <w:jc w:val="both"/>
        <w:rPr>
          <w:rFonts w:ascii="Arial" w:eastAsia="Arial" w:hAnsi="Arial" w:cs="Arial"/>
        </w:rPr>
      </w:pPr>
      <w:hyperlink r:id="rId15" w:history="1">
        <w:r w:rsidR="00000000" w:rsidRPr="006266DE">
          <w:rPr>
            <w:rStyle w:val="Hyperlink"/>
            <w:rFonts w:ascii="Century Gothic" w:eastAsia="Century Gothic" w:hAnsi="Century Gothic" w:cs="Century Gothic"/>
          </w:rPr>
          <w:t>ASI-PRO-20-104-Complaints-V7.0 Compliant Procedure</w:t>
        </w:r>
      </w:hyperlink>
    </w:p>
    <w:p w14:paraId="7AFC4681" w14:textId="77777777" w:rsidR="00407EE9" w:rsidRDefault="00407EE9" w:rsidP="00407EE9">
      <w:pPr>
        <w:pBdr>
          <w:top w:val="nil"/>
          <w:left w:val="nil"/>
          <w:bottom w:val="nil"/>
          <w:right w:val="nil"/>
          <w:between w:val="nil"/>
        </w:pBdr>
        <w:spacing w:line="360" w:lineRule="auto"/>
        <w:jc w:val="both"/>
        <w:rPr>
          <w:rFonts w:ascii="Century Gothic" w:eastAsia="Century Gothic" w:hAnsi="Century Gothic" w:cs="Century Gothic"/>
        </w:rPr>
      </w:pPr>
    </w:p>
    <w:p w14:paraId="67E39264" w14:textId="77777777" w:rsidR="00407EE9" w:rsidRDefault="00407EE9" w:rsidP="00407EE9">
      <w:pPr>
        <w:pBdr>
          <w:top w:val="nil"/>
          <w:left w:val="nil"/>
          <w:bottom w:val="nil"/>
          <w:right w:val="nil"/>
          <w:between w:val="nil"/>
        </w:pBdr>
        <w:spacing w:line="360" w:lineRule="auto"/>
        <w:jc w:val="both"/>
        <w:rPr>
          <w:rFonts w:ascii="Century Gothic" w:eastAsia="Century Gothic" w:hAnsi="Century Gothic" w:cs="Century Gothic"/>
        </w:rPr>
      </w:pPr>
    </w:p>
    <w:p w14:paraId="66ABC8EF" w14:textId="77777777" w:rsidR="00407EE9" w:rsidRPr="00A674AE" w:rsidRDefault="00407EE9" w:rsidP="00407EE9">
      <w:pPr>
        <w:pBdr>
          <w:top w:val="nil"/>
          <w:left w:val="nil"/>
          <w:bottom w:val="nil"/>
          <w:right w:val="nil"/>
          <w:between w:val="nil"/>
        </w:pBdr>
        <w:spacing w:line="360" w:lineRule="auto"/>
        <w:jc w:val="both"/>
        <w:rPr>
          <w:rFonts w:ascii="Arial" w:eastAsia="Arial" w:hAnsi="Arial" w:cs="Arial"/>
        </w:rPr>
      </w:pPr>
    </w:p>
    <w:p w14:paraId="6DF97E58" w14:textId="77777777" w:rsidR="00E05ABC" w:rsidRDefault="00E05ABC" w:rsidP="00407EE9">
      <w:pPr>
        <w:pBdr>
          <w:top w:val="nil"/>
          <w:left w:val="nil"/>
          <w:bottom w:val="nil"/>
          <w:right w:val="nil"/>
          <w:between w:val="nil"/>
        </w:pBdr>
        <w:spacing w:line="360" w:lineRule="auto"/>
        <w:ind w:left="1080"/>
        <w:rPr>
          <w:rFonts w:ascii="Arial" w:eastAsia="Arial" w:hAnsi="Arial" w:cs="Arial"/>
        </w:rPr>
      </w:pPr>
    </w:p>
    <w:p w14:paraId="1770EBD5" w14:textId="77777777" w:rsidR="00E05ABC" w:rsidRDefault="00000000" w:rsidP="00407EE9">
      <w:pPr>
        <w:numPr>
          <w:ilvl w:val="0"/>
          <w:numId w:val="1"/>
        </w:numPr>
        <w:pBdr>
          <w:top w:val="nil"/>
          <w:left w:val="nil"/>
          <w:bottom w:val="nil"/>
          <w:right w:val="nil"/>
          <w:between w:val="nil"/>
        </w:pBdr>
        <w:spacing w:line="360" w:lineRule="auto"/>
        <w:rPr>
          <w:b/>
        </w:rPr>
      </w:pPr>
      <w:r>
        <w:rPr>
          <w:rFonts w:ascii="Century Gothic" w:eastAsia="Century Gothic" w:hAnsi="Century Gothic" w:cs="Century Gothic"/>
          <w:b/>
          <w:color w:val="1C4611"/>
          <w:sz w:val="36"/>
          <w:szCs w:val="36"/>
        </w:rPr>
        <w:t>Terms and Definitions</w:t>
      </w:r>
    </w:p>
    <w:p w14:paraId="62141994" w14:textId="77777777" w:rsidR="00E05ABC" w:rsidRDefault="00E05ABC" w:rsidP="00407EE9">
      <w:pPr>
        <w:pBdr>
          <w:top w:val="nil"/>
          <w:left w:val="nil"/>
          <w:bottom w:val="nil"/>
          <w:right w:val="nil"/>
          <w:between w:val="nil"/>
        </w:pBdr>
        <w:spacing w:line="360" w:lineRule="auto"/>
        <w:ind w:left="720"/>
        <w:rPr>
          <w:rFonts w:ascii="Arial Rounded" w:eastAsia="Arial Rounded" w:hAnsi="Arial Rounded" w:cs="Arial Rounded"/>
          <w:b/>
          <w:color w:val="9B3236"/>
        </w:rPr>
      </w:pPr>
    </w:p>
    <w:p w14:paraId="38261C61" w14:textId="77777777" w:rsidR="00E05ABC" w:rsidRDefault="00000000" w:rsidP="00407EE9">
      <w:pPr>
        <w:spacing w:line="360" w:lineRule="auto"/>
        <w:ind w:left="426"/>
        <w:jc w:val="both"/>
        <w:rPr>
          <w:rFonts w:ascii="Century Gothic" w:eastAsia="Century Gothic" w:hAnsi="Century Gothic" w:cs="Century Gothic"/>
          <w:b/>
          <w:color w:val="000000"/>
        </w:rPr>
      </w:pPr>
      <w:r w:rsidRPr="00407EE9">
        <w:rPr>
          <w:rFonts w:ascii="Century Gothic" w:eastAsia="Century Gothic" w:hAnsi="Century Gothic" w:cs="Century Gothic"/>
          <w:b/>
          <w:bCs/>
          <w:color w:val="1C4611"/>
          <w:sz w:val="28"/>
          <w:szCs w:val="28"/>
        </w:rPr>
        <w:t xml:space="preserve">Appeals: </w:t>
      </w:r>
      <w:r w:rsidRPr="00407EE9">
        <w:rPr>
          <w:rFonts w:ascii="Century Gothic" w:eastAsia="Century Gothic" w:hAnsi="Century Gothic" w:cs="Century Gothic"/>
          <w:color w:val="000000"/>
        </w:rPr>
        <w:t>Request</w:t>
      </w:r>
      <w:r>
        <w:rPr>
          <w:rFonts w:ascii="Century Gothic" w:eastAsia="Century Gothic" w:hAnsi="Century Gothic" w:cs="Century Gothic"/>
          <w:color w:val="000000"/>
        </w:rPr>
        <w:t xml:space="preserve"> by a Certification Body and S</w:t>
      </w:r>
      <w:r>
        <w:rPr>
          <w:rFonts w:ascii="Century Gothic" w:eastAsia="Century Gothic" w:hAnsi="Century Gothic" w:cs="Century Gothic"/>
        </w:rPr>
        <w:t>tandard Owner</w:t>
      </w:r>
      <w:r>
        <w:rPr>
          <w:rFonts w:ascii="Century Gothic" w:eastAsia="Century Gothic" w:hAnsi="Century Gothic" w:cs="Century Gothic"/>
          <w:color w:val="000000"/>
        </w:rPr>
        <w:t xml:space="preserve"> to GSTC for reconsideration of any Recognition or Accreditation decision made by the GSTC Assurance Panel.</w:t>
      </w:r>
      <w:r>
        <w:rPr>
          <w:rFonts w:ascii="Century Gothic" w:eastAsia="Century Gothic" w:hAnsi="Century Gothic" w:cs="Century Gothic"/>
          <w:b/>
          <w:color w:val="000000"/>
        </w:rPr>
        <w:t xml:space="preserve"> </w:t>
      </w:r>
    </w:p>
    <w:p w14:paraId="291B985F" w14:textId="77777777" w:rsidR="00E05ABC" w:rsidRDefault="00E05ABC" w:rsidP="00407EE9">
      <w:pPr>
        <w:spacing w:line="360" w:lineRule="auto"/>
        <w:ind w:left="426"/>
        <w:rPr>
          <w:rFonts w:ascii="Century Gothic" w:eastAsia="Century Gothic" w:hAnsi="Century Gothic" w:cs="Century Gothic"/>
          <w:b/>
          <w:color w:val="000000"/>
        </w:rPr>
      </w:pPr>
    </w:p>
    <w:p w14:paraId="22B133E7" w14:textId="77777777" w:rsidR="00E05ABC" w:rsidRDefault="00000000" w:rsidP="00407EE9">
      <w:pPr>
        <w:spacing w:line="360" w:lineRule="auto"/>
        <w:ind w:left="426"/>
        <w:rPr>
          <w:rFonts w:ascii="Century Gothic" w:eastAsia="Century Gothic" w:hAnsi="Century Gothic" w:cs="Century Gothic"/>
          <w:color w:val="000000"/>
        </w:rPr>
      </w:pPr>
      <w:r w:rsidRPr="00407EE9">
        <w:rPr>
          <w:rFonts w:ascii="Century Gothic" w:eastAsia="Century Gothic" w:hAnsi="Century Gothic" w:cs="Century Gothic"/>
          <w:b/>
          <w:bCs/>
          <w:color w:val="1C4611"/>
          <w:sz w:val="28"/>
          <w:szCs w:val="28"/>
        </w:rPr>
        <w:t xml:space="preserve">Complaints: </w:t>
      </w:r>
      <w:r>
        <w:rPr>
          <w:rFonts w:ascii="Century Gothic" w:eastAsia="Century Gothic" w:hAnsi="Century Gothic" w:cs="Century Gothic"/>
          <w:color w:val="000000"/>
        </w:rPr>
        <w:t xml:space="preserve">Expression of dissatisfaction related to  </w:t>
      </w:r>
    </w:p>
    <w:p w14:paraId="0320F206" w14:textId="77777777" w:rsidR="00E05ABC" w:rsidRDefault="00000000" w:rsidP="00407EE9">
      <w:pPr>
        <w:numPr>
          <w:ilvl w:val="1"/>
          <w:numId w:val="3"/>
        </w:numPr>
        <w:pBdr>
          <w:top w:val="nil"/>
          <w:left w:val="nil"/>
          <w:bottom w:val="nil"/>
          <w:right w:val="nil"/>
          <w:between w:val="nil"/>
        </w:pBdr>
        <w:spacing w:line="360" w:lineRule="auto"/>
        <w:ind w:left="426" w:firstLine="0"/>
        <w:jc w:val="both"/>
        <w:rPr>
          <w:rFonts w:ascii="Arial" w:eastAsia="Arial" w:hAnsi="Arial" w:cs="Arial"/>
        </w:rPr>
      </w:pPr>
      <w:r>
        <w:rPr>
          <w:rFonts w:ascii="Century Gothic" w:eastAsia="Century Gothic" w:hAnsi="Century Gothic" w:cs="Century Gothic"/>
        </w:rPr>
        <w:t>GSTC Governance and Memberships</w:t>
      </w:r>
    </w:p>
    <w:p w14:paraId="21F18023" w14:textId="14A697FA" w:rsidR="00E05ABC" w:rsidRDefault="00000000" w:rsidP="00407EE9">
      <w:pPr>
        <w:numPr>
          <w:ilvl w:val="1"/>
          <w:numId w:val="3"/>
        </w:numPr>
        <w:pBdr>
          <w:top w:val="nil"/>
          <w:left w:val="nil"/>
          <w:bottom w:val="nil"/>
          <w:right w:val="nil"/>
          <w:between w:val="nil"/>
        </w:pBdr>
        <w:spacing w:line="360" w:lineRule="auto"/>
        <w:ind w:left="426" w:firstLine="0"/>
        <w:jc w:val="both"/>
        <w:rPr>
          <w:rFonts w:ascii="Arial" w:eastAsia="Arial" w:hAnsi="Arial" w:cs="Arial"/>
        </w:rPr>
      </w:pPr>
      <w:r>
        <w:rPr>
          <w:rFonts w:ascii="Century Gothic" w:eastAsia="Century Gothic" w:hAnsi="Century Gothic" w:cs="Century Gothic"/>
        </w:rPr>
        <w:t xml:space="preserve">GSTC </w:t>
      </w:r>
      <w:r w:rsidR="00A674AE">
        <w:rPr>
          <w:rFonts w:ascii="Century Gothic" w:eastAsia="Century Gothic" w:hAnsi="Century Gothic" w:cs="Century Gothic"/>
        </w:rPr>
        <w:t>Personnel</w:t>
      </w:r>
      <w:r>
        <w:rPr>
          <w:rFonts w:ascii="Century Gothic" w:eastAsia="Century Gothic" w:hAnsi="Century Gothic" w:cs="Century Gothic"/>
        </w:rPr>
        <w:t xml:space="preserve"> (boards and staff)</w:t>
      </w:r>
    </w:p>
    <w:p w14:paraId="48CD7BC9" w14:textId="4D097CE8" w:rsidR="00E05ABC" w:rsidRDefault="00000000" w:rsidP="00407EE9">
      <w:pPr>
        <w:numPr>
          <w:ilvl w:val="1"/>
          <w:numId w:val="3"/>
        </w:numPr>
        <w:pBdr>
          <w:top w:val="nil"/>
          <w:left w:val="nil"/>
          <w:bottom w:val="nil"/>
          <w:right w:val="nil"/>
          <w:between w:val="nil"/>
        </w:pBdr>
        <w:spacing w:line="360" w:lineRule="auto"/>
        <w:ind w:left="426" w:firstLine="0"/>
        <w:jc w:val="both"/>
        <w:rPr>
          <w:rFonts w:ascii="Arial" w:eastAsia="Arial" w:hAnsi="Arial" w:cs="Arial"/>
        </w:rPr>
      </w:pPr>
      <w:r>
        <w:rPr>
          <w:rFonts w:ascii="Century Gothic" w:eastAsia="Century Gothic" w:hAnsi="Century Gothic" w:cs="Century Gothic"/>
        </w:rPr>
        <w:t xml:space="preserve">GSTC Working </w:t>
      </w:r>
      <w:r w:rsidR="005D4103">
        <w:rPr>
          <w:rFonts w:ascii="Century Gothic" w:eastAsia="Century Gothic" w:hAnsi="Century Gothic" w:cs="Century Gothic"/>
        </w:rPr>
        <w:t>G</w:t>
      </w:r>
      <w:r>
        <w:rPr>
          <w:rFonts w:ascii="Century Gothic" w:eastAsia="Century Gothic" w:hAnsi="Century Gothic" w:cs="Century Gothic"/>
        </w:rPr>
        <w:t>roups and Partnership</w:t>
      </w:r>
      <w:r w:rsidR="005D4103">
        <w:rPr>
          <w:rFonts w:ascii="Century Gothic" w:eastAsia="Century Gothic" w:hAnsi="Century Gothic" w:cs="Century Gothic"/>
        </w:rPr>
        <w:t>s</w:t>
      </w:r>
    </w:p>
    <w:p w14:paraId="0E1299ED" w14:textId="77777777" w:rsidR="00E05ABC" w:rsidRDefault="00000000" w:rsidP="00407EE9">
      <w:pPr>
        <w:numPr>
          <w:ilvl w:val="1"/>
          <w:numId w:val="3"/>
        </w:numPr>
        <w:pBdr>
          <w:top w:val="nil"/>
          <w:left w:val="nil"/>
          <w:bottom w:val="nil"/>
          <w:right w:val="nil"/>
          <w:between w:val="nil"/>
        </w:pBdr>
        <w:spacing w:line="360" w:lineRule="auto"/>
        <w:ind w:left="426" w:firstLine="0"/>
        <w:jc w:val="both"/>
        <w:rPr>
          <w:rFonts w:ascii="Arial" w:eastAsia="Arial" w:hAnsi="Arial" w:cs="Arial"/>
        </w:rPr>
      </w:pPr>
      <w:r>
        <w:rPr>
          <w:rFonts w:ascii="Century Gothic" w:eastAsia="Century Gothic" w:hAnsi="Century Gothic" w:cs="Century Gothic"/>
        </w:rPr>
        <w:t>GSTC Policies and Procedures</w:t>
      </w:r>
    </w:p>
    <w:p w14:paraId="7AA7CCA5" w14:textId="77777777" w:rsidR="00E05ABC" w:rsidRDefault="00000000" w:rsidP="00407EE9">
      <w:pPr>
        <w:numPr>
          <w:ilvl w:val="1"/>
          <w:numId w:val="3"/>
        </w:numPr>
        <w:pBdr>
          <w:top w:val="nil"/>
          <w:left w:val="nil"/>
          <w:bottom w:val="nil"/>
          <w:right w:val="nil"/>
          <w:between w:val="nil"/>
        </w:pBdr>
        <w:spacing w:line="360" w:lineRule="auto"/>
        <w:ind w:left="426" w:firstLine="0"/>
        <w:jc w:val="both"/>
        <w:rPr>
          <w:rFonts w:ascii="Arial" w:eastAsia="Arial" w:hAnsi="Arial" w:cs="Arial"/>
        </w:rPr>
      </w:pPr>
      <w:r>
        <w:rPr>
          <w:rFonts w:ascii="Century Gothic" w:eastAsia="Century Gothic" w:hAnsi="Century Gothic" w:cs="Century Gothic"/>
        </w:rPr>
        <w:t>GSTC Criteria development, use, and revision</w:t>
      </w:r>
    </w:p>
    <w:p w14:paraId="1262D4F3" w14:textId="77777777" w:rsidR="00E05ABC" w:rsidRDefault="00000000" w:rsidP="00407EE9">
      <w:pPr>
        <w:numPr>
          <w:ilvl w:val="1"/>
          <w:numId w:val="3"/>
        </w:numPr>
        <w:pBdr>
          <w:top w:val="nil"/>
          <w:left w:val="nil"/>
          <w:bottom w:val="nil"/>
          <w:right w:val="nil"/>
          <w:between w:val="nil"/>
        </w:pBdr>
        <w:spacing w:line="360" w:lineRule="auto"/>
        <w:ind w:left="426" w:firstLine="0"/>
        <w:jc w:val="both"/>
        <w:rPr>
          <w:rFonts w:ascii="Arial" w:eastAsia="Arial" w:hAnsi="Arial" w:cs="Arial"/>
        </w:rPr>
      </w:pPr>
      <w:r>
        <w:rPr>
          <w:rFonts w:ascii="Century Gothic" w:eastAsia="Century Gothic" w:hAnsi="Century Gothic" w:cs="Century Gothic"/>
        </w:rPr>
        <w:t>GSTC Assurance Program: Recognition and Accreditation</w:t>
      </w:r>
    </w:p>
    <w:p w14:paraId="74901D41" w14:textId="77777777" w:rsidR="00E05ABC" w:rsidRDefault="00000000" w:rsidP="00407EE9">
      <w:pPr>
        <w:numPr>
          <w:ilvl w:val="1"/>
          <w:numId w:val="3"/>
        </w:numPr>
        <w:pBdr>
          <w:top w:val="nil"/>
          <w:left w:val="nil"/>
          <w:bottom w:val="nil"/>
          <w:right w:val="nil"/>
          <w:between w:val="nil"/>
        </w:pBdr>
        <w:spacing w:line="360" w:lineRule="auto"/>
        <w:ind w:left="426" w:firstLine="0"/>
        <w:jc w:val="both"/>
        <w:rPr>
          <w:rFonts w:ascii="Arial" w:eastAsia="Arial" w:hAnsi="Arial" w:cs="Arial"/>
        </w:rPr>
      </w:pPr>
      <w:r>
        <w:rPr>
          <w:rFonts w:ascii="Century Gothic" w:eastAsia="Century Gothic" w:hAnsi="Century Gothic" w:cs="Century Gothic"/>
        </w:rPr>
        <w:t>GSTC Training, Market Access, and Destination Assessment</w:t>
      </w:r>
    </w:p>
    <w:p w14:paraId="57BF428B" w14:textId="77777777" w:rsidR="00E05ABC" w:rsidRDefault="00000000" w:rsidP="00407EE9">
      <w:pPr>
        <w:numPr>
          <w:ilvl w:val="1"/>
          <w:numId w:val="3"/>
        </w:numPr>
        <w:pBdr>
          <w:top w:val="nil"/>
          <w:left w:val="nil"/>
          <w:bottom w:val="nil"/>
          <w:right w:val="nil"/>
          <w:between w:val="nil"/>
        </w:pBdr>
        <w:spacing w:line="360" w:lineRule="auto"/>
        <w:ind w:left="426" w:firstLine="0"/>
        <w:jc w:val="both"/>
        <w:rPr>
          <w:rFonts w:ascii="Arial" w:eastAsia="Arial" w:hAnsi="Arial" w:cs="Arial"/>
        </w:rPr>
      </w:pPr>
      <w:r>
        <w:rPr>
          <w:rFonts w:ascii="Century Gothic" w:eastAsia="Century Gothic" w:hAnsi="Century Gothic" w:cs="Century Gothic"/>
        </w:rPr>
        <w:t>GSTC other activities (conference, workshop, newsletter, social media, etc.)</w:t>
      </w:r>
    </w:p>
    <w:p w14:paraId="5F68B91E" w14:textId="77777777" w:rsidR="00E05ABC" w:rsidRDefault="00E05ABC" w:rsidP="00407EE9">
      <w:pPr>
        <w:spacing w:line="360" w:lineRule="auto"/>
        <w:rPr>
          <w:rFonts w:ascii="Century Gothic" w:eastAsia="Century Gothic" w:hAnsi="Century Gothic" w:cs="Century Gothic"/>
          <w:color w:val="000000"/>
        </w:rPr>
      </w:pPr>
    </w:p>
    <w:p w14:paraId="4F929FF2" w14:textId="77777777" w:rsidR="00E05ABC" w:rsidRDefault="00000000" w:rsidP="00407EE9">
      <w:pPr>
        <w:spacing w:line="360" w:lineRule="auto"/>
        <w:ind w:left="426"/>
        <w:jc w:val="both"/>
        <w:rPr>
          <w:rFonts w:ascii="Century Gothic" w:eastAsia="Century Gothic" w:hAnsi="Century Gothic" w:cs="Century Gothic"/>
          <w:color w:val="000000"/>
        </w:rPr>
      </w:pPr>
      <w:r w:rsidRPr="00407EE9">
        <w:rPr>
          <w:rFonts w:ascii="Century Gothic" w:eastAsia="Century Gothic" w:hAnsi="Century Gothic" w:cs="Century Gothic"/>
          <w:b/>
          <w:bCs/>
          <w:color w:val="1C4611"/>
          <w:sz w:val="28"/>
          <w:szCs w:val="28"/>
        </w:rPr>
        <w:t>Complainant:</w:t>
      </w:r>
      <w:r w:rsidRPr="00407EE9">
        <w:rPr>
          <w:rFonts w:ascii="Century Gothic" w:eastAsia="Century Gothic" w:hAnsi="Century Gothic" w:cs="Century Gothic"/>
          <w:b/>
          <w:color w:val="000000"/>
          <w:sz w:val="28"/>
          <w:szCs w:val="28"/>
        </w:rPr>
        <w:t xml:space="preserve"> </w:t>
      </w:r>
      <w:r>
        <w:rPr>
          <w:rFonts w:ascii="Century Gothic" w:eastAsia="Century Gothic" w:hAnsi="Century Gothic" w:cs="Century Gothic"/>
          <w:color w:val="000000"/>
        </w:rPr>
        <w:t>person or organization filing a complaint</w:t>
      </w:r>
    </w:p>
    <w:p w14:paraId="470EDDE8" w14:textId="77777777" w:rsidR="00E05ABC" w:rsidRDefault="00E05ABC" w:rsidP="00407EE9">
      <w:pPr>
        <w:spacing w:line="360" w:lineRule="auto"/>
        <w:ind w:left="426"/>
        <w:jc w:val="both"/>
        <w:rPr>
          <w:rFonts w:ascii="Century Gothic" w:eastAsia="Century Gothic" w:hAnsi="Century Gothic" w:cs="Century Gothic"/>
          <w:b/>
        </w:rPr>
      </w:pPr>
    </w:p>
    <w:p w14:paraId="2063E2B4" w14:textId="77777777" w:rsidR="00E05ABC" w:rsidRDefault="00000000" w:rsidP="00407EE9">
      <w:pPr>
        <w:pBdr>
          <w:top w:val="nil"/>
          <w:left w:val="nil"/>
          <w:bottom w:val="nil"/>
          <w:right w:val="nil"/>
          <w:between w:val="nil"/>
        </w:pBdr>
        <w:spacing w:line="360" w:lineRule="auto"/>
        <w:ind w:left="426"/>
        <w:jc w:val="both"/>
        <w:rPr>
          <w:rFonts w:ascii="Century Gothic" w:eastAsia="Century Gothic" w:hAnsi="Century Gothic" w:cs="Century Gothic"/>
        </w:rPr>
      </w:pPr>
      <w:r w:rsidRPr="00407EE9">
        <w:rPr>
          <w:rFonts w:ascii="Century Gothic" w:eastAsia="Century Gothic" w:hAnsi="Century Gothic" w:cs="Century Gothic"/>
          <w:b/>
          <w:sz w:val="28"/>
          <w:szCs w:val="28"/>
        </w:rPr>
        <w:t>Concern</w:t>
      </w:r>
      <w:r w:rsidRPr="00407EE9">
        <w:rPr>
          <w:rFonts w:ascii="Century Gothic" w:eastAsia="Century Gothic" w:hAnsi="Century Gothic" w:cs="Century Gothic"/>
          <w:b/>
          <w:color w:val="000000"/>
          <w:sz w:val="28"/>
          <w:szCs w:val="28"/>
        </w:rPr>
        <w:t>:</w:t>
      </w:r>
      <w:r w:rsidRPr="00407EE9">
        <w:rPr>
          <w:rFonts w:ascii="Century Gothic" w:eastAsia="Century Gothic" w:hAnsi="Century Gothic" w:cs="Century Gothic"/>
          <w:sz w:val="28"/>
          <w:szCs w:val="28"/>
        </w:rPr>
        <w:t xml:space="preserve"> </w:t>
      </w:r>
      <w:r>
        <w:rPr>
          <w:rFonts w:ascii="Century Gothic" w:eastAsia="Century Gothic" w:hAnsi="Century Gothic" w:cs="Century Gothic"/>
        </w:rPr>
        <w:t>is an expression of dissatisfaction or concern by any person or organisation regarding any aspect of the GSTC, which is not sufficiently substantiated to be classified as a complaint and where a response is expected.</w:t>
      </w:r>
    </w:p>
    <w:p w14:paraId="32FCC991" w14:textId="77777777" w:rsidR="00E05ABC" w:rsidRDefault="00E05ABC" w:rsidP="00407EE9">
      <w:pPr>
        <w:pBdr>
          <w:top w:val="nil"/>
          <w:left w:val="nil"/>
          <w:bottom w:val="nil"/>
          <w:right w:val="nil"/>
          <w:between w:val="nil"/>
        </w:pBdr>
        <w:spacing w:line="360" w:lineRule="auto"/>
        <w:ind w:left="426"/>
        <w:jc w:val="both"/>
        <w:rPr>
          <w:rFonts w:ascii="Century Gothic" w:eastAsia="Century Gothic" w:hAnsi="Century Gothic" w:cs="Century Gothic"/>
        </w:rPr>
      </w:pPr>
    </w:p>
    <w:p w14:paraId="26CD7FAB" w14:textId="77777777" w:rsidR="00E05ABC" w:rsidRDefault="00000000" w:rsidP="00407EE9">
      <w:pPr>
        <w:spacing w:line="360" w:lineRule="auto"/>
        <w:ind w:left="426"/>
        <w:jc w:val="both"/>
        <w:rPr>
          <w:rFonts w:ascii="Century Gothic" w:eastAsia="Century Gothic" w:hAnsi="Century Gothic" w:cs="Century Gothic"/>
          <w:color w:val="000000"/>
        </w:rPr>
      </w:pPr>
      <w:r w:rsidRPr="00407EE9">
        <w:rPr>
          <w:rFonts w:ascii="Century Gothic" w:eastAsia="Century Gothic" w:hAnsi="Century Gothic" w:cs="Century Gothic"/>
          <w:b/>
          <w:bCs/>
          <w:color w:val="1C4611"/>
          <w:sz w:val="28"/>
          <w:szCs w:val="28"/>
        </w:rPr>
        <w:t xml:space="preserve">Feedback: </w:t>
      </w:r>
      <w:r w:rsidRPr="00407EE9">
        <w:rPr>
          <w:rFonts w:ascii="Century Gothic" w:eastAsia="Century Gothic" w:hAnsi="Century Gothic" w:cs="Century Gothic"/>
          <w:color w:val="000000"/>
        </w:rPr>
        <w:t>Expression</w:t>
      </w:r>
      <w:r>
        <w:rPr>
          <w:rFonts w:ascii="Century Gothic" w:eastAsia="Century Gothic" w:hAnsi="Century Gothic" w:cs="Century Gothic"/>
          <w:color w:val="000000"/>
        </w:rPr>
        <w:t>, suggestion or input by any person or organization regarding the GSTC</w:t>
      </w:r>
      <w:r>
        <w:rPr>
          <w:rFonts w:ascii="Century Gothic" w:eastAsia="Century Gothic" w:hAnsi="Century Gothic" w:cs="Century Gothic"/>
        </w:rPr>
        <w:t xml:space="preserve"> </w:t>
      </w:r>
      <w:r>
        <w:rPr>
          <w:rFonts w:ascii="Century Gothic" w:eastAsia="Century Gothic" w:hAnsi="Century Gothic" w:cs="Century Gothic"/>
          <w:color w:val="000000"/>
        </w:rPr>
        <w:t xml:space="preserve">Criteria or Manuals. </w:t>
      </w:r>
    </w:p>
    <w:p w14:paraId="34A77B3E" w14:textId="77777777" w:rsidR="00E05ABC" w:rsidRDefault="00E05ABC" w:rsidP="00407EE9">
      <w:pPr>
        <w:spacing w:line="360" w:lineRule="auto"/>
        <w:ind w:left="426"/>
        <w:jc w:val="both"/>
        <w:rPr>
          <w:rFonts w:ascii="Arial" w:eastAsia="Arial" w:hAnsi="Arial" w:cs="Arial"/>
        </w:rPr>
      </w:pPr>
    </w:p>
    <w:p w14:paraId="182FD53D" w14:textId="77777777" w:rsidR="00E05ABC" w:rsidRDefault="00E05ABC" w:rsidP="00407EE9">
      <w:pPr>
        <w:pBdr>
          <w:top w:val="nil"/>
          <w:left w:val="nil"/>
          <w:bottom w:val="nil"/>
          <w:right w:val="nil"/>
          <w:between w:val="nil"/>
        </w:pBdr>
        <w:spacing w:line="360" w:lineRule="auto"/>
        <w:ind w:left="720"/>
        <w:rPr>
          <w:rFonts w:ascii="Arial Rounded" w:eastAsia="Arial Rounded" w:hAnsi="Arial Rounded" w:cs="Arial Rounded"/>
          <w:b/>
          <w:color w:val="9B3236"/>
        </w:rPr>
      </w:pPr>
    </w:p>
    <w:p w14:paraId="1B357127" w14:textId="77777777" w:rsidR="00407EE9" w:rsidRDefault="00407EE9" w:rsidP="00407EE9">
      <w:pPr>
        <w:pBdr>
          <w:top w:val="nil"/>
          <w:left w:val="nil"/>
          <w:bottom w:val="nil"/>
          <w:right w:val="nil"/>
          <w:between w:val="nil"/>
        </w:pBdr>
        <w:spacing w:line="360" w:lineRule="auto"/>
        <w:ind w:left="720"/>
        <w:rPr>
          <w:rFonts w:ascii="Arial Rounded" w:eastAsia="Arial Rounded" w:hAnsi="Arial Rounded" w:cs="Arial Rounded"/>
          <w:b/>
          <w:color w:val="9B3236"/>
        </w:rPr>
      </w:pPr>
    </w:p>
    <w:p w14:paraId="7E144538" w14:textId="77777777" w:rsidR="00E05ABC" w:rsidRDefault="00000000" w:rsidP="00407EE9">
      <w:pPr>
        <w:numPr>
          <w:ilvl w:val="0"/>
          <w:numId w:val="1"/>
        </w:numPr>
        <w:pBdr>
          <w:top w:val="nil"/>
          <w:left w:val="nil"/>
          <w:bottom w:val="nil"/>
          <w:right w:val="nil"/>
          <w:between w:val="nil"/>
        </w:pBdr>
        <w:spacing w:line="360" w:lineRule="auto"/>
        <w:ind w:left="426" w:hanging="66"/>
        <w:rPr>
          <w:b/>
        </w:rPr>
      </w:pPr>
      <w:r>
        <w:rPr>
          <w:rFonts w:ascii="Century Gothic" w:eastAsia="Century Gothic" w:hAnsi="Century Gothic" w:cs="Century Gothic"/>
          <w:b/>
          <w:color w:val="1C4611"/>
          <w:sz w:val="36"/>
          <w:szCs w:val="36"/>
        </w:rPr>
        <w:t>Procedure for Appeals</w:t>
      </w:r>
    </w:p>
    <w:p w14:paraId="6AB08128" w14:textId="77777777" w:rsidR="00E05ABC" w:rsidRDefault="00E05ABC" w:rsidP="00407EE9">
      <w:pPr>
        <w:spacing w:line="360" w:lineRule="auto"/>
        <w:ind w:left="426" w:hanging="66"/>
        <w:jc w:val="both"/>
        <w:rPr>
          <w:rFonts w:ascii="Century Gothic" w:eastAsia="Century Gothic" w:hAnsi="Century Gothic" w:cs="Century Gothic"/>
        </w:rPr>
      </w:pPr>
    </w:p>
    <w:p w14:paraId="1057D9A4" w14:textId="33721C40" w:rsidR="00E05ABC" w:rsidRDefault="00000000" w:rsidP="00407EE9">
      <w:pPr>
        <w:spacing w:line="360" w:lineRule="auto"/>
        <w:ind w:left="426" w:hanging="66"/>
        <w:jc w:val="both"/>
        <w:rPr>
          <w:rFonts w:ascii="Century Gothic" w:eastAsia="Century Gothic" w:hAnsi="Century Gothic" w:cs="Century Gothic"/>
        </w:rPr>
      </w:pPr>
      <w:r>
        <w:rPr>
          <w:rFonts w:ascii="Century Gothic" w:eastAsia="Century Gothic" w:hAnsi="Century Gothic" w:cs="Century Gothic"/>
        </w:rPr>
        <w:t>Appeals relating to processes and decisions about Recognition and Accreditation</w:t>
      </w:r>
      <w:r w:rsidR="00116B5B">
        <w:rPr>
          <w:rFonts w:ascii="Century Gothic" w:eastAsia="Century Gothic" w:hAnsi="Century Gothic" w:cs="Century Gothic"/>
        </w:rPr>
        <w:t xml:space="preserve"> </w:t>
      </w:r>
      <w:r>
        <w:rPr>
          <w:rFonts w:ascii="Century Gothic" w:eastAsia="Century Gothic" w:hAnsi="Century Gothic" w:cs="Century Gothic"/>
        </w:rPr>
        <w:t>for Industry and Destinations issued by applicants are dealt with by the procedures</w:t>
      </w:r>
      <w:r w:rsidR="00116B5B">
        <w:rPr>
          <w:rFonts w:ascii="Century Gothic" w:eastAsia="Century Gothic" w:hAnsi="Century Gothic" w:cs="Century Gothic"/>
        </w:rPr>
        <w:t xml:space="preserve"> </w:t>
      </w:r>
      <w:r>
        <w:rPr>
          <w:rFonts w:ascii="Century Gothic" w:eastAsia="Century Gothic" w:hAnsi="Century Gothic" w:cs="Century Gothic"/>
        </w:rPr>
        <w:t>in the GSTC Recognition Manual, GSTC Accreditation Manual for</w:t>
      </w:r>
      <w:r w:rsidR="00116B5B">
        <w:rPr>
          <w:rFonts w:ascii="Century Gothic" w:eastAsia="Century Gothic" w:hAnsi="Century Gothic" w:cs="Century Gothic"/>
        </w:rPr>
        <w:t xml:space="preserve"> </w:t>
      </w:r>
      <w:r>
        <w:rPr>
          <w:rFonts w:ascii="Century Gothic" w:eastAsia="Century Gothic" w:hAnsi="Century Gothic" w:cs="Century Gothic"/>
        </w:rPr>
        <w:t>Destination, and</w:t>
      </w:r>
      <w:r w:rsidR="00116B5B">
        <w:rPr>
          <w:rFonts w:ascii="Century Gothic" w:eastAsia="Century Gothic" w:hAnsi="Century Gothic" w:cs="Century Gothic"/>
        </w:rPr>
        <w:t xml:space="preserve"> </w:t>
      </w:r>
      <w:r>
        <w:rPr>
          <w:rFonts w:ascii="Century Gothic" w:eastAsia="Century Gothic" w:hAnsi="Century Gothic" w:cs="Century Gothic"/>
        </w:rPr>
        <w:t>ASI’s procedures, respectively.</w:t>
      </w:r>
    </w:p>
    <w:p w14:paraId="15451098" w14:textId="77777777" w:rsidR="00E05ABC" w:rsidRDefault="00E05ABC" w:rsidP="00407EE9">
      <w:pPr>
        <w:spacing w:line="360" w:lineRule="auto"/>
        <w:ind w:left="426" w:hanging="66"/>
        <w:jc w:val="both"/>
        <w:rPr>
          <w:rFonts w:ascii="Century Gothic" w:eastAsia="Century Gothic" w:hAnsi="Century Gothic" w:cs="Century Gothic"/>
        </w:rPr>
      </w:pPr>
    </w:p>
    <w:p w14:paraId="159A4A8C" w14:textId="23F1A5F7" w:rsidR="00E05ABC" w:rsidRPr="00407EE9" w:rsidRDefault="00000000" w:rsidP="00407EE9">
      <w:pPr>
        <w:pStyle w:val="ListParagraph"/>
        <w:numPr>
          <w:ilvl w:val="0"/>
          <w:numId w:val="11"/>
        </w:numPr>
        <w:spacing w:line="360" w:lineRule="auto"/>
        <w:ind w:left="1080"/>
        <w:jc w:val="both"/>
        <w:rPr>
          <w:rFonts w:ascii="Century Gothic" w:eastAsia="Century Gothic" w:hAnsi="Century Gothic" w:cs="Century Gothic"/>
          <w:i/>
        </w:rPr>
      </w:pPr>
      <w:r w:rsidRPr="00407EE9">
        <w:rPr>
          <w:rFonts w:ascii="Century Gothic" w:eastAsia="Century Gothic" w:hAnsi="Century Gothic" w:cs="Century Gothic"/>
        </w:rPr>
        <w:t xml:space="preserve">GSTC Recognition Appeal management: See </w:t>
      </w:r>
      <w:hyperlink r:id="rId16">
        <w:r w:rsidRPr="00407EE9">
          <w:rPr>
            <w:rFonts w:ascii="Century Gothic" w:eastAsia="Century Gothic" w:hAnsi="Century Gothic" w:cs="Century Gothic"/>
            <w:color w:val="1155CC"/>
            <w:u w:val="single"/>
          </w:rPr>
          <w:t xml:space="preserve">the Recognition Manual v5.0 - </w:t>
        </w:r>
      </w:hyperlink>
      <w:hyperlink r:id="rId17">
        <w:r w:rsidRPr="00407EE9">
          <w:rPr>
            <w:rFonts w:ascii="Century Gothic" w:eastAsia="Century Gothic" w:hAnsi="Century Gothic" w:cs="Century Gothic"/>
            <w:i/>
            <w:color w:val="1155CC"/>
            <w:u w:val="single"/>
          </w:rPr>
          <w:t>6. Complaints and Appeals Procedures</w:t>
        </w:r>
      </w:hyperlink>
      <w:r w:rsidRPr="00407EE9">
        <w:rPr>
          <w:rFonts w:ascii="Century Gothic" w:eastAsia="Century Gothic" w:hAnsi="Century Gothic" w:cs="Century Gothic"/>
          <w:i/>
        </w:rPr>
        <w:t>.</w:t>
      </w:r>
    </w:p>
    <w:p w14:paraId="5B2AA098" w14:textId="77777777" w:rsidR="00E05ABC" w:rsidRDefault="00E05ABC" w:rsidP="00407EE9">
      <w:pPr>
        <w:spacing w:line="360" w:lineRule="auto"/>
        <w:ind w:left="786" w:hanging="66"/>
        <w:jc w:val="both"/>
        <w:rPr>
          <w:rFonts w:ascii="Century Gothic" w:eastAsia="Century Gothic" w:hAnsi="Century Gothic" w:cs="Century Gothic"/>
          <w:i/>
        </w:rPr>
      </w:pPr>
    </w:p>
    <w:p w14:paraId="0D5FC8DB" w14:textId="3926E008" w:rsidR="00E05ABC" w:rsidRPr="00407EE9" w:rsidRDefault="00000000" w:rsidP="00407EE9">
      <w:pPr>
        <w:pStyle w:val="ListParagraph"/>
        <w:numPr>
          <w:ilvl w:val="0"/>
          <w:numId w:val="11"/>
        </w:numPr>
        <w:spacing w:line="360" w:lineRule="auto"/>
        <w:ind w:left="1080"/>
        <w:jc w:val="both"/>
        <w:rPr>
          <w:rFonts w:ascii="Century Gothic" w:eastAsia="Century Gothic" w:hAnsi="Century Gothic" w:cs="Century Gothic"/>
        </w:rPr>
      </w:pPr>
      <w:r w:rsidRPr="00407EE9">
        <w:rPr>
          <w:rFonts w:ascii="Century Gothic" w:eastAsia="Century Gothic" w:hAnsi="Century Gothic" w:cs="Century Gothic"/>
        </w:rPr>
        <w:t xml:space="preserve">GSTC Accreditation for Destination Appeal management: See the </w:t>
      </w:r>
      <w:hyperlink r:id="rId18">
        <w:r w:rsidRPr="00407EE9">
          <w:rPr>
            <w:rFonts w:ascii="Century Gothic" w:eastAsia="Century Gothic" w:hAnsi="Century Gothic" w:cs="Century Gothic"/>
            <w:color w:val="1155CC"/>
            <w:u w:val="single"/>
          </w:rPr>
          <w:t>Manual</w:t>
        </w:r>
      </w:hyperlink>
    </w:p>
    <w:p w14:paraId="2EA920AC" w14:textId="77777777" w:rsidR="00E05ABC" w:rsidRDefault="00E05ABC" w:rsidP="00407EE9">
      <w:pPr>
        <w:spacing w:line="360" w:lineRule="auto"/>
        <w:ind w:left="786" w:hanging="66"/>
        <w:jc w:val="both"/>
        <w:rPr>
          <w:rFonts w:ascii="Century Gothic" w:eastAsia="Century Gothic" w:hAnsi="Century Gothic" w:cs="Century Gothic"/>
        </w:rPr>
      </w:pPr>
    </w:p>
    <w:p w14:paraId="29573948" w14:textId="79A55B65" w:rsidR="00E05ABC" w:rsidRPr="00407EE9" w:rsidRDefault="00000000" w:rsidP="00407EE9">
      <w:pPr>
        <w:pStyle w:val="ListParagraph"/>
        <w:numPr>
          <w:ilvl w:val="0"/>
          <w:numId w:val="11"/>
        </w:numPr>
        <w:spacing w:line="360" w:lineRule="auto"/>
        <w:ind w:left="1080"/>
        <w:jc w:val="both"/>
        <w:rPr>
          <w:rFonts w:ascii="Century Gothic" w:eastAsia="Century Gothic" w:hAnsi="Century Gothic" w:cs="Century Gothic"/>
        </w:rPr>
      </w:pPr>
      <w:r w:rsidRPr="00407EE9">
        <w:rPr>
          <w:rFonts w:ascii="Century Gothic" w:eastAsia="Century Gothic" w:hAnsi="Century Gothic" w:cs="Century Gothic"/>
        </w:rPr>
        <w:t xml:space="preserve">GSTC Accreditation for Industry Appeal management: </w:t>
      </w:r>
      <w:hyperlink r:id="rId19">
        <w:r w:rsidRPr="00407EE9">
          <w:rPr>
            <w:rFonts w:ascii="Century Gothic" w:eastAsia="Century Gothic" w:hAnsi="Century Gothic" w:cs="Century Gothic"/>
            <w:color w:val="1155CC"/>
            <w:u w:val="single"/>
          </w:rPr>
          <w:t>See ASI’s Complaints</w:t>
        </w:r>
        <w:r w:rsidR="007822FE" w:rsidRPr="00407EE9">
          <w:rPr>
            <w:rFonts w:ascii="Century Gothic" w:eastAsia="Century Gothic" w:hAnsi="Century Gothic" w:cs="Century Gothic"/>
            <w:color w:val="1155CC"/>
            <w:u w:val="single"/>
          </w:rPr>
          <w:t xml:space="preserve"> </w:t>
        </w:r>
        <w:r w:rsidRPr="00407EE9">
          <w:rPr>
            <w:rFonts w:ascii="Century Gothic" w:eastAsia="Century Gothic" w:hAnsi="Century Gothic" w:cs="Century Gothic"/>
            <w:color w:val="1155CC"/>
            <w:u w:val="single"/>
          </w:rPr>
          <w:t>Procedure</w:t>
        </w:r>
      </w:hyperlink>
      <w:r w:rsidRPr="00407EE9">
        <w:rPr>
          <w:rFonts w:ascii="Century Gothic" w:eastAsia="Century Gothic" w:hAnsi="Century Gothic" w:cs="Century Gothic"/>
        </w:rPr>
        <w:t>.</w:t>
      </w:r>
    </w:p>
    <w:p w14:paraId="123D4DFC" w14:textId="77777777" w:rsidR="00E05ABC" w:rsidRDefault="00E05ABC" w:rsidP="00407EE9">
      <w:pPr>
        <w:spacing w:line="360" w:lineRule="auto"/>
        <w:ind w:left="720"/>
        <w:jc w:val="both"/>
        <w:rPr>
          <w:rFonts w:ascii="Century Gothic" w:eastAsia="Century Gothic" w:hAnsi="Century Gothic" w:cs="Century Gothic"/>
        </w:rPr>
      </w:pPr>
    </w:p>
    <w:p w14:paraId="54E57352" w14:textId="77777777" w:rsidR="00E05ABC" w:rsidRDefault="00E05ABC" w:rsidP="00407EE9">
      <w:pPr>
        <w:spacing w:line="360" w:lineRule="auto"/>
        <w:ind w:left="360"/>
        <w:jc w:val="both"/>
        <w:rPr>
          <w:rFonts w:ascii="Century Gothic" w:eastAsia="Century Gothic" w:hAnsi="Century Gothic" w:cs="Century Gothic"/>
        </w:rPr>
      </w:pPr>
    </w:p>
    <w:p w14:paraId="0185E22A" w14:textId="77777777" w:rsidR="00E05ABC" w:rsidRDefault="00000000" w:rsidP="00407EE9">
      <w:pPr>
        <w:numPr>
          <w:ilvl w:val="0"/>
          <w:numId w:val="1"/>
        </w:numPr>
        <w:pBdr>
          <w:top w:val="nil"/>
          <w:left w:val="nil"/>
          <w:bottom w:val="nil"/>
          <w:right w:val="nil"/>
          <w:between w:val="nil"/>
        </w:pBdr>
        <w:spacing w:line="360" w:lineRule="auto"/>
        <w:rPr>
          <w:b/>
        </w:rPr>
      </w:pPr>
      <w:r>
        <w:rPr>
          <w:rFonts w:ascii="Century Gothic" w:eastAsia="Century Gothic" w:hAnsi="Century Gothic" w:cs="Century Gothic"/>
          <w:b/>
          <w:color w:val="1C4611"/>
          <w:sz w:val="36"/>
          <w:szCs w:val="36"/>
        </w:rPr>
        <w:t>Procedure for Complaints</w:t>
      </w:r>
    </w:p>
    <w:p w14:paraId="084222C7" w14:textId="77777777" w:rsidR="00E05ABC" w:rsidRDefault="00E05ABC" w:rsidP="00407EE9">
      <w:pPr>
        <w:pBdr>
          <w:top w:val="nil"/>
          <w:left w:val="nil"/>
          <w:bottom w:val="nil"/>
          <w:right w:val="nil"/>
          <w:between w:val="nil"/>
        </w:pBdr>
        <w:spacing w:line="360" w:lineRule="auto"/>
        <w:ind w:left="720"/>
        <w:rPr>
          <w:rFonts w:ascii="Arial Rounded" w:eastAsia="Arial Rounded" w:hAnsi="Arial Rounded" w:cs="Arial Rounded"/>
          <w:b/>
          <w:color w:val="9B3236"/>
        </w:rPr>
      </w:pPr>
    </w:p>
    <w:p w14:paraId="6C3CE4A3" w14:textId="77777777" w:rsidR="00E05ABC" w:rsidRPr="00116B5B" w:rsidRDefault="00000000" w:rsidP="00407EE9">
      <w:pPr>
        <w:pBdr>
          <w:top w:val="nil"/>
          <w:left w:val="nil"/>
          <w:bottom w:val="nil"/>
          <w:right w:val="nil"/>
          <w:between w:val="nil"/>
        </w:pBdr>
        <w:spacing w:line="360" w:lineRule="auto"/>
        <w:ind w:left="426"/>
        <w:jc w:val="both"/>
        <w:rPr>
          <w:rFonts w:ascii="Century Gothic" w:eastAsia="Century Gothic" w:hAnsi="Century Gothic" w:cs="Century Gothic"/>
          <w:color w:val="000000"/>
        </w:rPr>
      </w:pPr>
      <w:r w:rsidRPr="00116B5B">
        <w:rPr>
          <w:rFonts w:ascii="Century Gothic" w:eastAsia="Century Gothic" w:hAnsi="Century Gothic" w:cs="Century Gothic"/>
          <w:color w:val="000000"/>
        </w:rPr>
        <w:t xml:space="preserve">GSTC will work with stakeholders and with all parties involved to resolve complaints. </w:t>
      </w:r>
    </w:p>
    <w:p w14:paraId="771C3D55" w14:textId="77777777" w:rsidR="00E05ABC" w:rsidRPr="00116B5B" w:rsidRDefault="00E05ABC" w:rsidP="00407EE9">
      <w:pPr>
        <w:spacing w:line="360" w:lineRule="auto"/>
        <w:ind w:left="426"/>
        <w:jc w:val="both"/>
        <w:rPr>
          <w:rFonts w:ascii="Century Gothic" w:eastAsia="Century Gothic" w:hAnsi="Century Gothic" w:cs="Century Gothic"/>
        </w:rPr>
      </w:pPr>
    </w:p>
    <w:p w14:paraId="1169CEB5" w14:textId="77777777" w:rsidR="00E05ABC" w:rsidRDefault="00000000" w:rsidP="00407EE9">
      <w:pPr>
        <w:spacing w:line="360" w:lineRule="auto"/>
        <w:ind w:left="426"/>
        <w:jc w:val="both"/>
        <w:rPr>
          <w:rFonts w:ascii="Century Gothic" w:eastAsia="Century Gothic" w:hAnsi="Century Gothic" w:cs="Century Gothic"/>
        </w:rPr>
      </w:pPr>
      <w:r>
        <w:rPr>
          <w:rFonts w:ascii="Century Gothic" w:eastAsia="Century Gothic" w:hAnsi="Century Gothic" w:cs="Century Gothic"/>
        </w:rPr>
        <w:t xml:space="preserve">Stakeholders with complaints about a GSTC Accredited CB or GSTC Recognized Standard Owner (SO), in the first place, should contact the CB/SO and seek to resolve the matter with them directly either through dialogue or by making use of the CB/SO own grievance mechanism. </w:t>
      </w:r>
    </w:p>
    <w:p w14:paraId="232BADBA" w14:textId="77777777" w:rsidR="00E05ABC" w:rsidRDefault="00E05ABC" w:rsidP="00407EE9">
      <w:pPr>
        <w:spacing w:line="360" w:lineRule="auto"/>
        <w:ind w:left="426"/>
        <w:jc w:val="both"/>
        <w:rPr>
          <w:rFonts w:ascii="Century Gothic" w:eastAsia="Century Gothic" w:hAnsi="Century Gothic" w:cs="Century Gothic"/>
        </w:rPr>
      </w:pPr>
    </w:p>
    <w:p w14:paraId="5DB48658" w14:textId="77777777" w:rsidR="00E05ABC" w:rsidRDefault="00000000" w:rsidP="00407EE9">
      <w:pPr>
        <w:spacing w:line="360" w:lineRule="auto"/>
        <w:ind w:left="426"/>
        <w:jc w:val="both"/>
        <w:rPr>
          <w:rFonts w:ascii="Century Gothic" w:eastAsia="Century Gothic" w:hAnsi="Century Gothic" w:cs="Century Gothic"/>
        </w:rPr>
      </w:pPr>
      <w:r>
        <w:rPr>
          <w:rFonts w:ascii="Century Gothic" w:eastAsia="Century Gothic" w:hAnsi="Century Gothic" w:cs="Century Gothic"/>
        </w:rPr>
        <w:lastRenderedPageBreak/>
        <w:t xml:space="preserve">If complaints cannot be resolved directly with the CB/SO, stakeholders are encouraged to contact the GSTC Secretariat to highlight their concern by email at </w:t>
      </w:r>
      <w:hyperlink r:id="rId20">
        <w:r>
          <w:rPr>
            <w:rFonts w:ascii="Century Gothic" w:eastAsia="Century Gothic" w:hAnsi="Century Gothic" w:cs="Century Gothic"/>
            <w:color w:val="0563C1"/>
            <w:u w:val="single"/>
          </w:rPr>
          <w:t>complaints@gstcouncil.org</w:t>
        </w:r>
      </w:hyperlink>
      <w:r>
        <w:rPr>
          <w:rFonts w:ascii="Arial" w:eastAsia="Arial" w:hAnsi="Arial" w:cs="Arial"/>
        </w:rPr>
        <w:t>.</w:t>
      </w:r>
    </w:p>
    <w:p w14:paraId="7192CCA3" w14:textId="77777777" w:rsidR="00E05ABC" w:rsidRDefault="00E05ABC" w:rsidP="00407EE9">
      <w:pPr>
        <w:pBdr>
          <w:top w:val="nil"/>
          <w:left w:val="nil"/>
          <w:bottom w:val="nil"/>
          <w:right w:val="nil"/>
          <w:between w:val="nil"/>
        </w:pBdr>
        <w:spacing w:line="360" w:lineRule="auto"/>
        <w:ind w:left="426"/>
        <w:jc w:val="both"/>
        <w:rPr>
          <w:rFonts w:ascii="Century Gothic" w:eastAsia="Century Gothic" w:hAnsi="Century Gothic" w:cs="Century Gothic"/>
        </w:rPr>
      </w:pPr>
    </w:p>
    <w:p w14:paraId="27C16DEC" w14:textId="2F9CB966" w:rsidR="00E05ABC" w:rsidRDefault="00000000" w:rsidP="00407EE9">
      <w:pPr>
        <w:pBdr>
          <w:top w:val="nil"/>
          <w:left w:val="nil"/>
          <w:bottom w:val="nil"/>
          <w:right w:val="nil"/>
          <w:between w:val="nil"/>
        </w:pBdr>
        <w:spacing w:line="360" w:lineRule="auto"/>
        <w:ind w:left="426"/>
        <w:jc w:val="both"/>
        <w:rPr>
          <w:rFonts w:ascii="Century Gothic" w:eastAsia="Century Gothic" w:hAnsi="Century Gothic" w:cs="Century Gothic"/>
        </w:rPr>
      </w:pPr>
      <w:r>
        <w:rPr>
          <w:rFonts w:ascii="Century Gothic" w:eastAsia="Century Gothic" w:hAnsi="Century Gothic" w:cs="Century Gothic"/>
        </w:rPr>
        <w:t>The GSTC encourages individuals to first attempt to resolve their concerns</w:t>
      </w:r>
      <w:r w:rsidR="00EF151B">
        <w:rPr>
          <w:rFonts w:ascii="Century Gothic" w:eastAsia="Century Gothic" w:hAnsi="Century Gothic" w:cs="Century Gothic"/>
        </w:rPr>
        <w:t xml:space="preserve"> </w:t>
      </w:r>
      <w:r>
        <w:rPr>
          <w:rFonts w:ascii="Century Gothic" w:eastAsia="Century Gothic" w:hAnsi="Century Gothic" w:cs="Century Gothic"/>
        </w:rPr>
        <w:t>through an informal process whenever possible.</w:t>
      </w:r>
    </w:p>
    <w:p w14:paraId="42A2AF01" w14:textId="77777777" w:rsidR="00E05ABC" w:rsidRDefault="00E05ABC" w:rsidP="00407EE9">
      <w:pPr>
        <w:pBdr>
          <w:top w:val="nil"/>
          <w:left w:val="nil"/>
          <w:bottom w:val="nil"/>
          <w:right w:val="nil"/>
          <w:between w:val="nil"/>
        </w:pBdr>
        <w:spacing w:line="360" w:lineRule="auto"/>
        <w:ind w:left="426"/>
        <w:jc w:val="both"/>
        <w:rPr>
          <w:rFonts w:ascii="Century Gothic" w:eastAsia="Century Gothic" w:hAnsi="Century Gothic" w:cs="Century Gothic"/>
        </w:rPr>
      </w:pPr>
    </w:p>
    <w:p w14:paraId="7620A302" w14:textId="77777777" w:rsidR="00E05ABC" w:rsidRDefault="00000000" w:rsidP="00407EE9">
      <w:pPr>
        <w:pBdr>
          <w:top w:val="nil"/>
          <w:left w:val="nil"/>
          <w:bottom w:val="nil"/>
          <w:right w:val="nil"/>
          <w:between w:val="nil"/>
        </w:pBdr>
        <w:spacing w:line="360" w:lineRule="auto"/>
        <w:ind w:left="426"/>
        <w:jc w:val="both"/>
        <w:rPr>
          <w:rFonts w:ascii="Century Gothic" w:eastAsia="Century Gothic" w:hAnsi="Century Gothic" w:cs="Century Gothic"/>
        </w:rPr>
      </w:pPr>
      <w:r>
        <w:rPr>
          <w:rFonts w:ascii="Century Gothic" w:eastAsia="Century Gothic" w:hAnsi="Century Gothic" w:cs="Century Gothic"/>
        </w:rPr>
        <w:t>if it is not feasible to address the complaint informally or if the nature of the complaint warrants a formal investigation, individuals may choose to follow the formal complaint procedure outlined in this grievance mechanism. This procedure provides a structured and fair process for addressing complaints, ensuring that all concerns are thoroughly investigated and resolved in accordance with the principles and standards set forth by the GSTC.</w:t>
      </w:r>
    </w:p>
    <w:p w14:paraId="5D1A8846" w14:textId="77777777" w:rsidR="00E05ABC" w:rsidRDefault="00E05ABC" w:rsidP="00407EE9">
      <w:pPr>
        <w:pBdr>
          <w:top w:val="nil"/>
          <w:left w:val="nil"/>
          <w:bottom w:val="nil"/>
          <w:right w:val="nil"/>
          <w:between w:val="nil"/>
        </w:pBdr>
        <w:spacing w:line="360" w:lineRule="auto"/>
        <w:ind w:left="720"/>
        <w:rPr>
          <w:rFonts w:ascii="Arial" w:eastAsia="Arial" w:hAnsi="Arial" w:cs="Arial"/>
          <w:b/>
          <w:color w:val="000000"/>
          <w:u w:val="single"/>
        </w:rPr>
      </w:pPr>
    </w:p>
    <w:p w14:paraId="5DEACBB5" w14:textId="77777777" w:rsidR="00E05ABC" w:rsidRPr="00407EE9" w:rsidRDefault="00000000" w:rsidP="00407EE9">
      <w:pPr>
        <w:numPr>
          <w:ilvl w:val="1"/>
          <w:numId w:val="1"/>
        </w:numPr>
        <w:pBdr>
          <w:top w:val="nil"/>
          <w:left w:val="nil"/>
          <w:bottom w:val="nil"/>
          <w:right w:val="nil"/>
          <w:between w:val="nil"/>
        </w:pBdr>
        <w:spacing w:line="360" w:lineRule="auto"/>
        <w:rPr>
          <w:b/>
          <w:bCs/>
          <w:sz w:val="32"/>
          <w:szCs w:val="32"/>
        </w:rPr>
      </w:pPr>
      <w:r w:rsidRPr="00407EE9">
        <w:rPr>
          <w:rFonts w:ascii="Century Gothic" w:eastAsia="Century Gothic" w:hAnsi="Century Gothic" w:cs="Century Gothic"/>
          <w:b/>
          <w:bCs/>
          <w:color w:val="1C4611"/>
          <w:sz w:val="28"/>
          <w:szCs w:val="28"/>
        </w:rPr>
        <w:t>Submission of Formal Complaints</w:t>
      </w:r>
    </w:p>
    <w:p w14:paraId="1395B646" w14:textId="77777777" w:rsidR="00E05ABC" w:rsidRDefault="00E05ABC" w:rsidP="00407EE9">
      <w:pPr>
        <w:pBdr>
          <w:top w:val="nil"/>
          <w:left w:val="nil"/>
          <w:bottom w:val="nil"/>
          <w:right w:val="nil"/>
          <w:between w:val="nil"/>
        </w:pBdr>
        <w:spacing w:line="360" w:lineRule="auto"/>
        <w:ind w:left="720"/>
        <w:rPr>
          <w:rFonts w:ascii="Arial" w:eastAsia="Arial" w:hAnsi="Arial" w:cs="Arial"/>
          <w:color w:val="000000"/>
        </w:rPr>
      </w:pPr>
    </w:p>
    <w:p w14:paraId="717E54E6" w14:textId="4FAD58A4" w:rsidR="00E05ABC" w:rsidRPr="00116B5B" w:rsidRDefault="00000000" w:rsidP="00407EE9">
      <w:pPr>
        <w:numPr>
          <w:ilvl w:val="2"/>
          <w:numId w:val="1"/>
        </w:numPr>
        <w:pBdr>
          <w:top w:val="nil"/>
          <w:left w:val="nil"/>
          <w:bottom w:val="nil"/>
          <w:right w:val="nil"/>
          <w:between w:val="nil"/>
        </w:pBdr>
        <w:spacing w:line="360" w:lineRule="auto"/>
        <w:ind w:left="1418"/>
        <w:jc w:val="both"/>
        <w:rPr>
          <w:color w:val="000000"/>
        </w:rPr>
      </w:pPr>
      <w:r w:rsidRPr="00116B5B">
        <w:rPr>
          <w:rFonts w:ascii="Century Gothic" w:eastAsia="Century Gothic" w:hAnsi="Century Gothic" w:cs="Century Gothic"/>
          <w:color w:val="000000"/>
        </w:rPr>
        <w:t xml:space="preserve">Formal complaints shall be submitted by submitting </w:t>
      </w:r>
      <w:r w:rsidRPr="00116B5B">
        <w:rPr>
          <w:rFonts w:ascii="Century Gothic" w:eastAsia="Century Gothic" w:hAnsi="Century Gothic" w:cs="Century Gothic"/>
        </w:rPr>
        <w:t xml:space="preserve">via email the </w:t>
      </w:r>
      <w:r w:rsidRPr="00116B5B">
        <w:rPr>
          <w:rFonts w:ascii="Century Gothic" w:eastAsia="Century Gothic" w:hAnsi="Century Gothic" w:cs="Century Gothic"/>
          <w:color w:val="000000"/>
        </w:rPr>
        <w:t xml:space="preserve">GSTC form </w:t>
      </w:r>
      <w:r w:rsidRPr="00116B5B">
        <w:rPr>
          <w:rFonts w:ascii="Century Gothic" w:eastAsia="Century Gothic" w:hAnsi="Century Gothic" w:cs="Century Gothic"/>
        </w:rPr>
        <w:t xml:space="preserve">for submitting grievances </w:t>
      </w:r>
      <w:r w:rsidRPr="00116B5B">
        <w:rPr>
          <w:rFonts w:ascii="Century Gothic" w:eastAsia="Century Gothic" w:hAnsi="Century Gothic" w:cs="Century Gothic"/>
          <w:color w:val="000000"/>
        </w:rPr>
        <w:t xml:space="preserve">in </w:t>
      </w:r>
      <w:hyperlink r:id="rId21">
        <w:r w:rsidRPr="00116B5B">
          <w:rPr>
            <w:rFonts w:ascii="Century Gothic" w:eastAsia="Century Gothic" w:hAnsi="Century Gothic" w:cs="Century Gothic"/>
            <w:color w:val="1155CC"/>
            <w:u w:val="single"/>
          </w:rPr>
          <w:t>An</w:t>
        </w:r>
        <w:r w:rsidRPr="00116B5B">
          <w:rPr>
            <w:rFonts w:ascii="Century Gothic" w:eastAsia="Century Gothic" w:hAnsi="Century Gothic" w:cs="Century Gothic"/>
            <w:color w:val="1155CC"/>
            <w:u w:val="single"/>
          </w:rPr>
          <w:t>n</w:t>
        </w:r>
        <w:r w:rsidRPr="00116B5B">
          <w:rPr>
            <w:rFonts w:ascii="Century Gothic" w:eastAsia="Century Gothic" w:hAnsi="Century Gothic" w:cs="Century Gothic"/>
            <w:color w:val="1155CC"/>
            <w:u w:val="single"/>
          </w:rPr>
          <w:t>ex</w:t>
        </w:r>
      </w:hyperlink>
      <w:hyperlink r:id="rId22">
        <w:r w:rsidRPr="00116B5B">
          <w:rPr>
            <w:rFonts w:ascii="Century Gothic" w:eastAsia="Century Gothic" w:hAnsi="Century Gothic" w:cs="Century Gothic"/>
            <w:color w:val="1155CC"/>
            <w:u w:val="single"/>
          </w:rPr>
          <w:t xml:space="preserve"> A</w:t>
        </w:r>
      </w:hyperlink>
      <w:r w:rsidRPr="00116B5B">
        <w:rPr>
          <w:rFonts w:ascii="Century Gothic" w:eastAsia="Century Gothic" w:hAnsi="Century Gothic" w:cs="Century Gothic"/>
          <w:color w:val="000000"/>
        </w:rPr>
        <w:t xml:space="preserve">. </w:t>
      </w:r>
      <w:r w:rsidR="00EF151B">
        <w:rPr>
          <w:rFonts w:ascii="Century Gothic" w:eastAsia="Century Gothic" w:hAnsi="Century Gothic" w:cs="Century Gothic"/>
          <w:color w:val="000000"/>
        </w:rPr>
        <w:t xml:space="preserve">The </w:t>
      </w:r>
      <w:r w:rsidRPr="00116B5B">
        <w:rPr>
          <w:rFonts w:ascii="Century Gothic" w:eastAsia="Century Gothic" w:hAnsi="Century Gothic" w:cs="Century Gothic"/>
          <w:color w:val="000000"/>
        </w:rPr>
        <w:t>GSTC Secretariat manages the questions regarding the submission of the complaint form</w:t>
      </w:r>
      <w:r w:rsidRPr="00116B5B">
        <w:rPr>
          <w:rFonts w:ascii="Century Gothic" w:eastAsia="Century Gothic" w:hAnsi="Century Gothic" w:cs="Century Gothic"/>
        </w:rPr>
        <w:t xml:space="preserve"> or submitted grievances via </w:t>
      </w:r>
      <w:hyperlink r:id="rId23">
        <w:r w:rsidRPr="00116B5B">
          <w:rPr>
            <w:rFonts w:ascii="Century Gothic" w:eastAsia="Century Gothic" w:hAnsi="Century Gothic" w:cs="Century Gothic"/>
            <w:color w:val="1155CC"/>
            <w:u w:val="single"/>
          </w:rPr>
          <w:t>complaints@gstco</w:t>
        </w:r>
      </w:hyperlink>
      <w:hyperlink r:id="rId24">
        <w:r w:rsidRPr="00116B5B">
          <w:rPr>
            <w:rFonts w:ascii="Century Gothic" w:eastAsia="Century Gothic" w:hAnsi="Century Gothic" w:cs="Century Gothic"/>
            <w:color w:val="1155CC"/>
            <w:u w:val="single"/>
          </w:rPr>
          <w:t>uncil.org</w:t>
        </w:r>
      </w:hyperlink>
    </w:p>
    <w:p w14:paraId="168BE19C" w14:textId="77777777" w:rsidR="00E05ABC" w:rsidRPr="00116B5B" w:rsidRDefault="00E05ABC" w:rsidP="00407EE9">
      <w:pPr>
        <w:pBdr>
          <w:top w:val="nil"/>
          <w:left w:val="nil"/>
          <w:bottom w:val="nil"/>
          <w:right w:val="nil"/>
          <w:between w:val="nil"/>
        </w:pBdr>
        <w:spacing w:line="360" w:lineRule="auto"/>
        <w:ind w:left="720"/>
        <w:jc w:val="both"/>
        <w:rPr>
          <w:rFonts w:ascii="Century Gothic" w:eastAsia="Century Gothic" w:hAnsi="Century Gothic" w:cs="Century Gothic"/>
          <w:color w:val="000000"/>
        </w:rPr>
      </w:pPr>
    </w:p>
    <w:p w14:paraId="0F5AE070" w14:textId="77777777" w:rsidR="00E05ABC" w:rsidRPr="00116B5B" w:rsidRDefault="00000000" w:rsidP="00407EE9">
      <w:pPr>
        <w:numPr>
          <w:ilvl w:val="2"/>
          <w:numId w:val="1"/>
        </w:numPr>
        <w:pBdr>
          <w:top w:val="nil"/>
          <w:left w:val="nil"/>
          <w:bottom w:val="nil"/>
          <w:right w:val="nil"/>
          <w:between w:val="nil"/>
        </w:pBdr>
        <w:spacing w:line="360" w:lineRule="auto"/>
        <w:ind w:left="1418"/>
        <w:jc w:val="both"/>
        <w:rPr>
          <w:color w:val="000000"/>
        </w:rPr>
      </w:pPr>
      <w:r w:rsidRPr="00116B5B">
        <w:rPr>
          <w:rFonts w:ascii="Century Gothic" w:eastAsia="Century Gothic" w:hAnsi="Century Gothic" w:cs="Century Gothic"/>
          <w:color w:val="000000"/>
        </w:rPr>
        <w:t xml:space="preserve">Complaints shall include: </w:t>
      </w:r>
    </w:p>
    <w:p w14:paraId="2C60D618" w14:textId="77777777" w:rsidR="00E05ABC" w:rsidRPr="00116B5B" w:rsidRDefault="00000000" w:rsidP="00407EE9">
      <w:pPr>
        <w:numPr>
          <w:ilvl w:val="1"/>
          <w:numId w:val="3"/>
        </w:numPr>
        <w:pBdr>
          <w:top w:val="nil"/>
          <w:left w:val="nil"/>
          <w:bottom w:val="nil"/>
          <w:right w:val="nil"/>
          <w:between w:val="nil"/>
        </w:pBdr>
        <w:spacing w:line="360" w:lineRule="auto"/>
        <w:ind w:left="1890"/>
        <w:jc w:val="both"/>
        <w:rPr>
          <w:rFonts w:ascii="Arial" w:eastAsia="Arial" w:hAnsi="Arial" w:cs="Arial"/>
        </w:rPr>
      </w:pPr>
      <w:r w:rsidRPr="00116B5B">
        <w:rPr>
          <w:rFonts w:ascii="Century Gothic" w:eastAsia="Century Gothic" w:hAnsi="Century Gothic" w:cs="Century Gothic"/>
        </w:rPr>
        <w:t>Contact details of the complainant</w:t>
      </w:r>
    </w:p>
    <w:p w14:paraId="1A023368" w14:textId="77777777" w:rsidR="00E05ABC" w:rsidRPr="00116B5B" w:rsidRDefault="00000000" w:rsidP="00407EE9">
      <w:pPr>
        <w:numPr>
          <w:ilvl w:val="1"/>
          <w:numId w:val="3"/>
        </w:numPr>
        <w:pBdr>
          <w:top w:val="nil"/>
          <w:left w:val="nil"/>
          <w:bottom w:val="nil"/>
          <w:right w:val="nil"/>
          <w:between w:val="nil"/>
        </w:pBdr>
        <w:spacing w:line="360" w:lineRule="auto"/>
        <w:ind w:left="1890"/>
        <w:jc w:val="both"/>
        <w:rPr>
          <w:rFonts w:ascii="Arial" w:eastAsia="Arial" w:hAnsi="Arial" w:cs="Arial"/>
        </w:rPr>
      </w:pPr>
      <w:r w:rsidRPr="00116B5B">
        <w:rPr>
          <w:rFonts w:ascii="Century Gothic" w:eastAsia="Century Gothic" w:hAnsi="Century Gothic" w:cs="Century Gothic"/>
        </w:rPr>
        <w:t>Nature of their complaint</w:t>
      </w:r>
    </w:p>
    <w:p w14:paraId="617AEAB4" w14:textId="77777777" w:rsidR="00E05ABC" w:rsidRPr="00116B5B" w:rsidRDefault="00000000" w:rsidP="00407EE9">
      <w:pPr>
        <w:numPr>
          <w:ilvl w:val="1"/>
          <w:numId w:val="3"/>
        </w:numPr>
        <w:pBdr>
          <w:top w:val="nil"/>
          <w:left w:val="nil"/>
          <w:bottom w:val="nil"/>
          <w:right w:val="nil"/>
          <w:between w:val="nil"/>
        </w:pBdr>
        <w:spacing w:line="360" w:lineRule="auto"/>
        <w:ind w:left="1890"/>
        <w:jc w:val="both"/>
        <w:rPr>
          <w:rFonts w:ascii="Century Gothic" w:eastAsia="Century Gothic" w:hAnsi="Century Gothic" w:cs="Century Gothic"/>
        </w:rPr>
      </w:pPr>
      <w:r w:rsidRPr="00116B5B">
        <w:rPr>
          <w:rFonts w:ascii="Century Gothic" w:eastAsia="Century Gothic" w:hAnsi="Century Gothic" w:cs="Century Gothic"/>
        </w:rPr>
        <w:t xml:space="preserve">Specify against which organization the complaint is </w:t>
      </w:r>
      <w:proofErr w:type="gramStart"/>
      <w:r w:rsidRPr="00116B5B">
        <w:rPr>
          <w:rFonts w:ascii="Century Gothic" w:eastAsia="Century Gothic" w:hAnsi="Century Gothic" w:cs="Century Gothic"/>
        </w:rPr>
        <w:t>submitted</w:t>
      </w:r>
      <w:proofErr w:type="gramEnd"/>
    </w:p>
    <w:p w14:paraId="04E9DD9F" w14:textId="1AA0FF6D" w:rsidR="005D4103" w:rsidRPr="00116B5B" w:rsidRDefault="005D4103" w:rsidP="00407EE9">
      <w:pPr>
        <w:numPr>
          <w:ilvl w:val="1"/>
          <w:numId w:val="3"/>
        </w:numPr>
        <w:pBdr>
          <w:top w:val="nil"/>
          <w:left w:val="nil"/>
          <w:bottom w:val="nil"/>
          <w:right w:val="nil"/>
          <w:between w:val="nil"/>
        </w:pBdr>
        <w:spacing w:line="360" w:lineRule="auto"/>
        <w:ind w:left="1890"/>
        <w:jc w:val="both"/>
        <w:rPr>
          <w:rFonts w:ascii="Century Gothic" w:eastAsia="Century Gothic" w:hAnsi="Century Gothic" w:cs="Century Gothic"/>
        </w:rPr>
      </w:pPr>
      <w:r w:rsidRPr="00116B5B">
        <w:rPr>
          <w:rFonts w:ascii="Century Gothic" w:eastAsia="Century Gothic" w:hAnsi="Century Gothic" w:cs="Century Gothic"/>
        </w:rPr>
        <w:t xml:space="preserve">A detailed explanation of the events and issues leading to the </w:t>
      </w:r>
      <w:proofErr w:type="gramStart"/>
      <w:r w:rsidRPr="00116B5B">
        <w:rPr>
          <w:rFonts w:ascii="Century Gothic" w:eastAsia="Century Gothic" w:hAnsi="Century Gothic" w:cs="Century Gothic"/>
        </w:rPr>
        <w:t>complaint</w:t>
      </w:r>
      <w:proofErr w:type="gramEnd"/>
    </w:p>
    <w:p w14:paraId="4558CE19" w14:textId="77777777" w:rsidR="00E05ABC" w:rsidRPr="00116B5B" w:rsidRDefault="00000000" w:rsidP="00407EE9">
      <w:pPr>
        <w:numPr>
          <w:ilvl w:val="1"/>
          <w:numId w:val="3"/>
        </w:numPr>
        <w:pBdr>
          <w:top w:val="nil"/>
          <w:left w:val="nil"/>
          <w:bottom w:val="nil"/>
          <w:right w:val="nil"/>
          <w:between w:val="nil"/>
        </w:pBdr>
        <w:spacing w:line="360" w:lineRule="auto"/>
        <w:ind w:left="1890"/>
        <w:jc w:val="both"/>
        <w:rPr>
          <w:rFonts w:ascii="Century Gothic" w:eastAsia="Century Gothic" w:hAnsi="Century Gothic" w:cs="Century Gothic"/>
        </w:rPr>
      </w:pPr>
      <w:r w:rsidRPr="00116B5B">
        <w:rPr>
          <w:rFonts w:ascii="Century Gothic" w:eastAsia="Century Gothic" w:hAnsi="Century Gothic" w:cs="Century Gothic"/>
        </w:rPr>
        <w:t xml:space="preserve">Provide evidence to support the elements of the </w:t>
      </w:r>
      <w:proofErr w:type="gramStart"/>
      <w:r w:rsidRPr="00116B5B">
        <w:rPr>
          <w:rFonts w:ascii="Century Gothic" w:eastAsia="Century Gothic" w:hAnsi="Century Gothic" w:cs="Century Gothic"/>
        </w:rPr>
        <w:t>complaint</w:t>
      </w:r>
      <w:proofErr w:type="gramEnd"/>
    </w:p>
    <w:p w14:paraId="2213D9D6" w14:textId="77777777" w:rsidR="005D4103" w:rsidRPr="00116B5B" w:rsidRDefault="005D4103" w:rsidP="00407EE9">
      <w:pPr>
        <w:numPr>
          <w:ilvl w:val="1"/>
          <w:numId w:val="3"/>
        </w:numPr>
        <w:pBdr>
          <w:top w:val="nil"/>
          <w:left w:val="nil"/>
          <w:bottom w:val="nil"/>
          <w:right w:val="nil"/>
          <w:between w:val="nil"/>
        </w:pBdr>
        <w:spacing w:line="360" w:lineRule="auto"/>
        <w:ind w:left="1890"/>
        <w:jc w:val="both"/>
        <w:rPr>
          <w:rFonts w:ascii="Century Gothic" w:eastAsia="Century Gothic" w:hAnsi="Century Gothic" w:cs="Century Gothic"/>
        </w:rPr>
      </w:pPr>
      <w:r w:rsidRPr="00116B5B">
        <w:rPr>
          <w:rFonts w:ascii="Century Gothic" w:eastAsia="Century Gothic" w:hAnsi="Century Gothic" w:cs="Century Gothic"/>
        </w:rPr>
        <w:lastRenderedPageBreak/>
        <w:t>Indication of any prior attempts to raise the issues with the organization and their responses, if applicable.</w:t>
      </w:r>
    </w:p>
    <w:p w14:paraId="6E98A2FB" w14:textId="77777777" w:rsidR="005D4103" w:rsidRPr="00116B5B" w:rsidRDefault="005D4103" w:rsidP="00407EE9">
      <w:pPr>
        <w:numPr>
          <w:ilvl w:val="1"/>
          <w:numId w:val="3"/>
        </w:numPr>
        <w:pBdr>
          <w:top w:val="nil"/>
          <w:left w:val="nil"/>
          <w:bottom w:val="nil"/>
          <w:right w:val="nil"/>
          <w:between w:val="nil"/>
        </w:pBdr>
        <w:spacing w:line="360" w:lineRule="auto"/>
        <w:ind w:left="1890"/>
        <w:jc w:val="both"/>
        <w:rPr>
          <w:rFonts w:ascii="Century Gothic" w:eastAsia="Century Gothic" w:hAnsi="Century Gothic" w:cs="Century Gothic"/>
        </w:rPr>
      </w:pPr>
      <w:r w:rsidRPr="00116B5B">
        <w:rPr>
          <w:rFonts w:ascii="Century Gothic" w:eastAsia="Century Gothic" w:hAnsi="Century Gothic" w:cs="Century Gothic"/>
        </w:rPr>
        <w:t>If a remedy is requested, a clear description of the desired outcome.</w:t>
      </w:r>
    </w:p>
    <w:p w14:paraId="70DD7C14" w14:textId="77777777" w:rsidR="00E05ABC" w:rsidRPr="00116B5B" w:rsidRDefault="00E05ABC" w:rsidP="00407EE9">
      <w:pPr>
        <w:pBdr>
          <w:top w:val="nil"/>
          <w:left w:val="nil"/>
          <w:bottom w:val="nil"/>
          <w:right w:val="nil"/>
          <w:between w:val="nil"/>
        </w:pBdr>
        <w:spacing w:line="360" w:lineRule="auto"/>
        <w:jc w:val="both"/>
        <w:rPr>
          <w:rFonts w:ascii="Century Gothic" w:eastAsia="Century Gothic" w:hAnsi="Century Gothic" w:cs="Century Gothic"/>
        </w:rPr>
      </w:pPr>
    </w:p>
    <w:p w14:paraId="7BEDF536" w14:textId="0944908F" w:rsidR="00E05ABC" w:rsidRPr="00116B5B" w:rsidRDefault="00000000" w:rsidP="00407EE9">
      <w:pPr>
        <w:numPr>
          <w:ilvl w:val="2"/>
          <w:numId w:val="1"/>
        </w:numPr>
        <w:pBdr>
          <w:top w:val="nil"/>
          <w:left w:val="nil"/>
          <w:bottom w:val="nil"/>
          <w:right w:val="nil"/>
          <w:between w:val="nil"/>
        </w:pBdr>
        <w:spacing w:line="360" w:lineRule="auto"/>
        <w:ind w:left="1418"/>
        <w:jc w:val="both"/>
      </w:pPr>
      <w:r w:rsidRPr="00116B5B">
        <w:rPr>
          <w:rFonts w:ascii="Century Gothic" w:eastAsia="Century Gothic" w:hAnsi="Century Gothic" w:cs="Century Gothic"/>
        </w:rPr>
        <w:t>Only complaints that meet all the requirements above shall be evaluated</w:t>
      </w:r>
      <w:r w:rsidR="005D4103" w:rsidRPr="00116B5B">
        <w:rPr>
          <w:rFonts w:ascii="Century Gothic" w:eastAsia="Century Gothic" w:hAnsi="Century Gothic" w:cs="Century Gothic"/>
        </w:rPr>
        <w:t xml:space="preserve"> for further action.</w:t>
      </w:r>
    </w:p>
    <w:p w14:paraId="72E512D3" w14:textId="77777777" w:rsidR="00E05ABC" w:rsidRPr="00116B5B" w:rsidRDefault="00E05ABC" w:rsidP="00407EE9">
      <w:pPr>
        <w:pBdr>
          <w:top w:val="nil"/>
          <w:left w:val="nil"/>
          <w:bottom w:val="nil"/>
          <w:right w:val="nil"/>
          <w:between w:val="nil"/>
        </w:pBdr>
        <w:spacing w:line="360" w:lineRule="auto"/>
        <w:jc w:val="both"/>
        <w:rPr>
          <w:rFonts w:ascii="Century Gothic" w:eastAsia="Century Gothic" w:hAnsi="Century Gothic" w:cs="Century Gothic"/>
          <w:color w:val="000000"/>
        </w:rPr>
      </w:pPr>
    </w:p>
    <w:p w14:paraId="59100C61" w14:textId="2BBEC780" w:rsidR="00E05ABC" w:rsidRPr="00116B5B" w:rsidRDefault="00116B5B" w:rsidP="00407EE9">
      <w:pPr>
        <w:numPr>
          <w:ilvl w:val="2"/>
          <w:numId w:val="1"/>
        </w:numPr>
        <w:pBdr>
          <w:top w:val="nil"/>
          <w:left w:val="nil"/>
          <w:bottom w:val="nil"/>
          <w:right w:val="nil"/>
          <w:between w:val="nil"/>
        </w:pBdr>
        <w:spacing w:line="360" w:lineRule="auto"/>
        <w:ind w:left="1418"/>
        <w:jc w:val="both"/>
        <w:rPr>
          <w:rFonts w:ascii="Century Gothic" w:eastAsia="Century Gothic" w:hAnsi="Century Gothic" w:cs="Century Gothic"/>
          <w:color w:val="000000"/>
        </w:rPr>
      </w:pPr>
      <w:r w:rsidRPr="00116B5B">
        <w:rPr>
          <w:rFonts w:ascii="Century Gothic" w:eastAsia="Century Gothic" w:hAnsi="Century Gothic" w:cs="Century Gothic"/>
          <w:color w:val="000000"/>
        </w:rPr>
        <w:t>As the working language of the GSTC is English, complainants may be requested to provide translations of evidence submitted in other languages to facilitate the evaluation process.</w:t>
      </w:r>
    </w:p>
    <w:p w14:paraId="57B7DC73" w14:textId="77777777" w:rsidR="00E05ABC" w:rsidRPr="00116B5B" w:rsidRDefault="00E05ABC" w:rsidP="00407EE9">
      <w:pPr>
        <w:pBdr>
          <w:top w:val="nil"/>
          <w:left w:val="nil"/>
          <w:bottom w:val="nil"/>
          <w:right w:val="nil"/>
          <w:between w:val="nil"/>
        </w:pBdr>
        <w:spacing w:line="360" w:lineRule="auto"/>
        <w:ind w:left="720"/>
        <w:jc w:val="both"/>
        <w:rPr>
          <w:rFonts w:ascii="Century Gothic" w:eastAsia="Century Gothic" w:hAnsi="Century Gothic" w:cs="Century Gothic"/>
          <w:color w:val="000000"/>
        </w:rPr>
      </w:pPr>
    </w:p>
    <w:p w14:paraId="4391013E" w14:textId="77777777" w:rsidR="00E05ABC" w:rsidRPr="00116B5B" w:rsidRDefault="00000000" w:rsidP="00407EE9">
      <w:pPr>
        <w:numPr>
          <w:ilvl w:val="2"/>
          <w:numId w:val="1"/>
        </w:numPr>
        <w:pBdr>
          <w:top w:val="nil"/>
          <w:left w:val="nil"/>
          <w:bottom w:val="nil"/>
          <w:right w:val="nil"/>
          <w:between w:val="nil"/>
        </w:pBdr>
        <w:spacing w:line="360" w:lineRule="auto"/>
        <w:ind w:left="1418"/>
        <w:jc w:val="both"/>
        <w:rPr>
          <w:color w:val="000000"/>
        </w:rPr>
      </w:pPr>
      <w:r w:rsidRPr="00116B5B">
        <w:rPr>
          <w:rFonts w:ascii="Century Gothic" w:eastAsia="Century Gothic" w:hAnsi="Century Gothic" w:cs="Century Gothic"/>
          <w:color w:val="000000"/>
        </w:rPr>
        <w:t xml:space="preserve">By submitting a formal complaint, the complainant agrees to accept the final decision of the grievance mechanism. Should the complainant </w:t>
      </w:r>
      <w:r w:rsidRPr="00116B5B">
        <w:rPr>
          <w:rFonts w:ascii="Century Gothic" w:eastAsia="Century Gothic" w:hAnsi="Century Gothic" w:cs="Century Gothic"/>
        </w:rPr>
        <w:t>disagree with the outcome, they may submit a formal appeal. See section 10 for detailed information.</w:t>
      </w:r>
    </w:p>
    <w:p w14:paraId="2CE97CB8" w14:textId="77777777" w:rsidR="00E05ABC" w:rsidRPr="00116B5B" w:rsidRDefault="00E05ABC" w:rsidP="00407EE9">
      <w:pPr>
        <w:pBdr>
          <w:top w:val="nil"/>
          <w:left w:val="nil"/>
          <w:bottom w:val="nil"/>
          <w:right w:val="nil"/>
          <w:between w:val="nil"/>
        </w:pBdr>
        <w:spacing w:line="360" w:lineRule="auto"/>
        <w:ind w:left="720"/>
        <w:rPr>
          <w:rFonts w:ascii="Arial" w:eastAsia="Arial" w:hAnsi="Arial" w:cs="Arial"/>
          <w:color w:val="000000"/>
        </w:rPr>
      </w:pPr>
    </w:p>
    <w:p w14:paraId="1462667A" w14:textId="77777777" w:rsidR="00E05ABC" w:rsidRPr="00116B5B" w:rsidRDefault="00000000" w:rsidP="00407EE9">
      <w:pPr>
        <w:numPr>
          <w:ilvl w:val="2"/>
          <w:numId w:val="1"/>
        </w:numPr>
        <w:pBdr>
          <w:top w:val="nil"/>
          <w:left w:val="nil"/>
          <w:bottom w:val="nil"/>
          <w:right w:val="nil"/>
          <w:between w:val="nil"/>
        </w:pBdr>
        <w:spacing w:line="360" w:lineRule="auto"/>
        <w:ind w:left="1418"/>
        <w:rPr>
          <w:color w:val="000000"/>
        </w:rPr>
      </w:pPr>
      <w:r w:rsidRPr="00116B5B">
        <w:rPr>
          <w:rFonts w:ascii="Century Gothic" w:eastAsia="Century Gothic" w:hAnsi="Century Gothic" w:cs="Century Gothic"/>
          <w:color w:val="000000"/>
        </w:rPr>
        <w:t xml:space="preserve">The GSTC </w:t>
      </w:r>
      <w:r w:rsidRPr="00116B5B">
        <w:rPr>
          <w:rFonts w:ascii="Century Gothic" w:eastAsia="Century Gothic" w:hAnsi="Century Gothic" w:cs="Century Gothic"/>
        </w:rPr>
        <w:t>S</w:t>
      </w:r>
      <w:r w:rsidRPr="00116B5B">
        <w:rPr>
          <w:rFonts w:ascii="Century Gothic" w:eastAsia="Century Gothic" w:hAnsi="Century Gothic" w:cs="Century Gothic"/>
          <w:color w:val="000000"/>
        </w:rPr>
        <w:t>ecretariat will acknowledge receipt of the complaint via email within 10 working days of receipt of the complaint.</w:t>
      </w:r>
    </w:p>
    <w:p w14:paraId="1E0222AD" w14:textId="77777777" w:rsidR="00E05ABC" w:rsidRPr="00116B5B" w:rsidRDefault="00E05ABC" w:rsidP="00407EE9">
      <w:pPr>
        <w:pBdr>
          <w:top w:val="nil"/>
          <w:left w:val="nil"/>
          <w:bottom w:val="nil"/>
          <w:right w:val="nil"/>
          <w:between w:val="nil"/>
        </w:pBdr>
        <w:spacing w:line="360" w:lineRule="auto"/>
        <w:ind w:left="720"/>
        <w:rPr>
          <w:rFonts w:ascii="Century Gothic" w:eastAsia="Century Gothic" w:hAnsi="Century Gothic" w:cs="Century Gothic"/>
          <w:color w:val="1C4611"/>
        </w:rPr>
      </w:pPr>
    </w:p>
    <w:p w14:paraId="52F8FDD8" w14:textId="77777777" w:rsidR="00E05ABC" w:rsidRPr="00407EE9" w:rsidRDefault="00000000" w:rsidP="00407EE9">
      <w:pPr>
        <w:numPr>
          <w:ilvl w:val="1"/>
          <w:numId w:val="1"/>
        </w:numPr>
        <w:pBdr>
          <w:top w:val="nil"/>
          <w:left w:val="nil"/>
          <w:bottom w:val="nil"/>
          <w:right w:val="nil"/>
          <w:between w:val="nil"/>
        </w:pBdr>
        <w:spacing w:line="360" w:lineRule="auto"/>
        <w:rPr>
          <w:rFonts w:ascii="Arial" w:eastAsia="Arial" w:hAnsi="Arial" w:cs="Arial"/>
          <w:b/>
          <w:bCs/>
        </w:rPr>
      </w:pPr>
      <w:r w:rsidRPr="00407EE9">
        <w:rPr>
          <w:rFonts w:ascii="Century Gothic" w:eastAsia="Century Gothic" w:hAnsi="Century Gothic" w:cs="Century Gothic"/>
          <w:b/>
          <w:bCs/>
          <w:color w:val="1C4611"/>
          <w:sz w:val="28"/>
          <w:szCs w:val="28"/>
        </w:rPr>
        <w:t xml:space="preserve">Initial review of complaints </w:t>
      </w:r>
    </w:p>
    <w:p w14:paraId="352F2DBF" w14:textId="77777777" w:rsidR="00E05ABC" w:rsidRDefault="00E05ABC" w:rsidP="00407EE9">
      <w:pPr>
        <w:pBdr>
          <w:top w:val="nil"/>
          <w:left w:val="nil"/>
          <w:bottom w:val="nil"/>
          <w:right w:val="nil"/>
          <w:between w:val="nil"/>
        </w:pBdr>
        <w:spacing w:line="360" w:lineRule="auto"/>
        <w:ind w:left="1440"/>
        <w:rPr>
          <w:rFonts w:ascii="Arial" w:eastAsia="Arial" w:hAnsi="Arial" w:cs="Arial"/>
          <w:b/>
          <w:color w:val="000000"/>
          <w:u w:val="single"/>
        </w:rPr>
      </w:pPr>
    </w:p>
    <w:p w14:paraId="6DFACFE7" w14:textId="77777777" w:rsidR="00E05ABC" w:rsidRPr="00116B5B" w:rsidRDefault="00000000" w:rsidP="00407EE9">
      <w:pPr>
        <w:numPr>
          <w:ilvl w:val="2"/>
          <w:numId w:val="1"/>
        </w:numPr>
        <w:pBdr>
          <w:top w:val="nil"/>
          <w:left w:val="nil"/>
          <w:bottom w:val="nil"/>
          <w:right w:val="nil"/>
          <w:between w:val="nil"/>
        </w:pBdr>
        <w:spacing w:line="360" w:lineRule="auto"/>
        <w:ind w:left="1440"/>
        <w:jc w:val="both"/>
        <w:rPr>
          <w:color w:val="000000"/>
        </w:rPr>
      </w:pPr>
      <w:r w:rsidRPr="00116B5B">
        <w:rPr>
          <w:rFonts w:ascii="Century Gothic" w:eastAsia="Century Gothic" w:hAnsi="Century Gothic" w:cs="Century Gothic"/>
        </w:rPr>
        <w:t xml:space="preserve">The </w:t>
      </w:r>
      <w:r w:rsidRPr="00116B5B">
        <w:rPr>
          <w:rFonts w:ascii="Century Gothic" w:eastAsia="Century Gothic" w:hAnsi="Century Gothic" w:cs="Century Gothic"/>
          <w:color w:val="000000"/>
        </w:rPr>
        <w:t xml:space="preserve">GSTC Secretariat will initially determine if the complaint is admissible under the scope of this procedure by using the control questions listed in </w:t>
      </w:r>
      <w:hyperlink r:id="rId25">
        <w:r w:rsidRPr="00116B5B">
          <w:rPr>
            <w:rFonts w:ascii="Century Gothic" w:eastAsia="Century Gothic" w:hAnsi="Century Gothic" w:cs="Century Gothic"/>
            <w:color w:val="1155CC"/>
            <w:u w:val="single"/>
          </w:rPr>
          <w:t>Ann</w:t>
        </w:r>
        <w:r w:rsidRPr="00116B5B">
          <w:rPr>
            <w:rFonts w:ascii="Century Gothic" w:eastAsia="Century Gothic" w:hAnsi="Century Gothic" w:cs="Century Gothic"/>
            <w:color w:val="1155CC"/>
            <w:u w:val="single"/>
          </w:rPr>
          <w:t>e</w:t>
        </w:r>
        <w:r w:rsidRPr="00116B5B">
          <w:rPr>
            <w:rFonts w:ascii="Century Gothic" w:eastAsia="Century Gothic" w:hAnsi="Century Gothic" w:cs="Century Gothic"/>
            <w:color w:val="1155CC"/>
            <w:u w:val="single"/>
          </w:rPr>
          <w:t>x</w:t>
        </w:r>
      </w:hyperlink>
      <w:hyperlink r:id="rId26">
        <w:r w:rsidRPr="00116B5B">
          <w:rPr>
            <w:rFonts w:ascii="Century Gothic" w:eastAsia="Century Gothic" w:hAnsi="Century Gothic" w:cs="Century Gothic"/>
            <w:color w:val="1155CC"/>
            <w:u w:val="single"/>
          </w:rPr>
          <w:t xml:space="preserve"> B</w:t>
        </w:r>
      </w:hyperlink>
      <w:r w:rsidRPr="00116B5B">
        <w:rPr>
          <w:rFonts w:ascii="Century Gothic" w:eastAsia="Century Gothic" w:hAnsi="Century Gothic" w:cs="Century Gothic"/>
        </w:rPr>
        <w:t>. Should the complaint be found not admissible under the GSTC grievance mechanism scope, the complainant will be notified accordingly, indicating the reason(s).</w:t>
      </w:r>
    </w:p>
    <w:p w14:paraId="4A06B0C0" w14:textId="77777777" w:rsidR="00E05ABC" w:rsidRPr="00116B5B" w:rsidRDefault="00E05ABC" w:rsidP="00407EE9">
      <w:pPr>
        <w:pBdr>
          <w:top w:val="nil"/>
          <w:left w:val="nil"/>
          <w:bottom w:val="nil"/>
          <w:right w:val="nil"/>
          <w:between w:val="nil"/>
        </w:pBdr>
        <w:spacing w:line="360" w:lineRule="auto"/>
        <w:ind w:left="1440" w:hanging="720"/>
        <w:jc w:val="both"/>
        <w:rPr>
          <w:rFonts w:ascii="Century Gothic" w:eastAsia="Century Gothic" w:hAnsi="Century Gothic" w:cs="Century Gothic"/>
          <w:color w:val="000000"/>
        </w:rPr>
      </w:pPr>
    </w:p>
    <w:p w14:paraId="7DB79BE0" w14:textId="6440C334" w:rsidR="00E05ABC" w:rsidRPr="00116B5B" w:rsidRDefault="00116B5B" w:rsidP="00407EE9">
      <w:pPr>
        <w:numPr>
          <w:ilvl w:val="2"/>
          <w:numId w:val="1"/>
        </w:numPr>
        <w:pBdr>
          <w:top w:val="nil"/>
          <w:left w:val="nil"/>
          <w:bottom w:val="nil"/>
          <w:right w:val="nil"/>
          <w:between w:val="nil"/>
        </w:pBdr>
        <w:spacing w:line="360" w:lineRule="auto"/>
        <w:ind w:left="1440"/>
        <w:jc w:val="both"/>
        <w:rPr>
          <w:rFonts w:ascii="Century Gothic" w:eastAsia="Century Gothic" w:hAnsi="Century Gothic" w:cs="Century Gothic"/>
          <w:color w:val="000000"/>
        </w:rPr>
      </w:pPr>
      <w:r w:rsidRPr="00116B5B">
        <w:rPr>
          <w:rFonts w:ascii="Century Gothic" w:eastAsia="Century Gothic" w:hAnsi="Century Gothic" w:cs="Century Gothic"/>
          <w:color w:val="000000"/>
        </w:rPr>
        <w:t xml:space="preserve">If the complaint is admissible, the GSTC Secretariat will assess the complaint's validity, implications, and potential need for </w:t>
      </w:r>
      <w:r w:rsidRPr="00116B5B">
        <w:rPr>
          <w:rFonts w:ascii="Century Gothic" w:eastAsia="Century Gothic" w:hAnsi="Century Gothic" w:cs="Century Gothic"/>
          <w:color w:val="000000"/>
        </w:rPr>
        <w:lastRenderedPageBreak/>
        <w:t>immediate action within 10 working days. The Secretariat will then decide whether to proceed with a formal investigation, and if so, an impartial investigator or team of investigators will be appointed, as outlined in Section 3.</w:t>
      </w:r>
    </w:p>
    <w:p w14:paraId="07E3D052" w14:textId="77777777" w:rsidR="00E05ABC" w:rsidRPr="00116B5B" w:rsidRDefault="00E05ABC" w:rsidP="00407EE9">
      <w:pPr>
        <w:pBdr>
          <w:top w:val="nil"/>
          <w:left w:val="nil"/>
          <w:bottom w:val="nil"/>
          <w:right w:val="nil"/>
          <w:between w:val="nil"/>
        </w:pBdr>
        <w:spacing w:line="360" w:lineRule="auto"/>
        <w:rPr>
          <w:rFonts w:ascii="Century Gothic" w:eastAsia="Century Gothic" w:hAnsi="Century Gothic" w:cs="Century Gothic"/>
          <w:color w:val="000000"/>
        </w:rPr>
      </w:pPr>
    </w:p>
    <w:p w14:paraId="49BB9BA7" w14:textId="77777777" w:rsidR="00E05ABC" w:rsidRDefault="00E05ABC" w:rsidP="00407EE9">
      <w:pPr>
        <w:pBdr>
          <w:top w:val="nil"/>
          <w:left w:val="nil"/>
          <w:bottom w:val="nil"/>
          <w:right w:val="nil"/>
          <w:between w:val="nil"/>
        </w:pBdr>
        <w:spacing w:line="360" w:lineRule="auto"/>
        <w:ind w:left="720"/>
        <w:rPr>
          <w:rFonts w:ascii="Century Gothic" w:eastAsia="Century Gothic" w:hAnsi="Century Gothic" w:cs="Century Gothic"/>
          <w:color w:val="000000"/>
        </w:rPr>
      </w:pPr>
    </w:p>
    <w:p w14:paraId="3D4F228B" w14:textId="77777777" w:rsidR="00E05ABC" w:rsidRPr="00116B5B" w:rsidRDefault="00000000" w:rsidP="00407EE9">
      <w:pPr>
        <w:numPr>
          <w:ilvl w:val="2"/>
          <w:numId w:val="1"/>
        </w:numPr>
        <w:pBdr>
          <w:top w:val="nil"/>
          <w:left w:val="nil"/>
          <w:bottom w:val="nil"/>
          <w:right w:val="nil"/>
          <w:between w:val="nil"/>
        </w:pBdr>
        <w:spacing w:line="360" w:lineRule="auto"/>
        <w:ind w:left="1440"/>
        <w:rPr>
          <w:color w:val="000000"/>
        </w:rPr>
      </w:pPr>
      <w:r w:rsidRPr="00116B5B">
        <w:rPr>
          <w:rFonts w:ascii="Century Gothic" w:eastAsia="Century Gothic" w:hAnsi="Century Gothic" w:cs="Century Gothic"/>
          <w:color w:val="000000"/>
        </w:rPr>
        <w:t xml:space="preserve">Once the initial review is completed, the complainant will be notified: </w:t>
      </w:r>
    </w:p>
    <w:p w14:paraId="1FED1646" w14:textId="77777777" w:rsidR="00E05ABC" w:rsidRPr="00116B5B" w:rsidRDefault="00E05ABC" w:rsidP="00407EE9">
      <w:pPr>
        <w:pBdr>
          <w:top w:val="nil"/>
          <w:left w:val="nil"/>
          <w:bottom w:val="nil"/>
          <w:right w:val="nil"/>
          <w:between w:val="nil"/>
        </w:pBdr>
        <w:spacing w:line="360" w:lineRule="auto"/>
        <w:ind w:left="720"/>
        <w:rPr>
          <w:rFonts w:ascii="Century Gothic" w:eastAsia="Century Gothic" w:hAnsi="Century Gothic" w:cs="Century Gothic"/>
          <w:color w:val="000000"/>
        </w:rPr>
      </w:pPr>
    </w:p>
    <w:p w14:paraId="5E7E48E0" w14:textId="77777777" w:rsidR="00DA1F45" w:rsidRPr="00116B5B" w:rsidRDefault="00000000" w:rsidP="00407EE9">
      <w:pPr>
        <w:pStyle w:val="ListParagraph"/>
        <w:numPr>
          <w:ilvl w:val="0"/>
          <w:numId w:val="8"/>
        </w:numPr>
        <w:pBdr>
          <w:top w:val="nil"/>
          <w:left w:val="nil"/>
          <w:bottom w:val="nil"/>
          <w:right w:val="nil"/>
          <w:between w:val="nil"/>
        </w:pBdr>
        <w:spacing w:line="360" w:lineRule="auto"/>
        <w:ind w:left="1985" w:hanging="425"/>
        <w:jc w:val="both"/>
        <w:rPr>
          <w:rFonts w:ascii="Century Gothic" w:eastAsia="Century Gothic" w:hAnsi="Century Gothic" w:cs="Century Gothic"/>
          <w:color w:val="000000"/>
        </w:rPr>
      </w:pPr>
      <w:r w:rsidRPr="00116B5B">
        <w:rPr>
          <w:rFonts w:ascii="Century Gothic" w:eastAsia="Century Gothic" w:hAnsi="Century Gothic" w:cs="Century Gothic"/>
          <w:color w:val="000000"/>
        </w:rPr>
        <w:t xml:space="preserve">If the initial review </w:t>
      </w:r>
      <w:r w:rsidRPr="00116B5B">
        <w:rPr>
          <w:rFonts w:ascii="Century Gothic" w:eastAsia="Century Gothic" w:hAnsi="Century Gothic" w:cs="Century Gothic"/>
        </w:rPr>
        <w:t>of</w:t>
      </w:r>
      <w:r w:rsidRPr="00116B5B">
        <w:rPr>
          <w:rFonts w:ascii="Century Gothic" w:eastAsia="Century Gothic" w:hAnsi="Century Gothic" w:cs="Century Gothic"/>
          <w:color w:val="000000"/>
        </w:rPr>
        <w:t xml:space="preserve"> the complaint determines that no actionable grievance is required, the GSTC Secretariat will provide a response indicating the conclusion </w:t>
      </w:r>
      <w:r w:rsidRPr="00116B5B">
        <w:rPr>
          <w:rFonts w:ascii="Century Gothic" w:eastAsia="Century Gothic" w:hAnsi="Century Gothic" w:cs="Century Gothic"/>
        </w:rPr>
        <w:t>of</w:t>
      </w:r>
      <w:r w:rsidRPr="00116B5B">
        <w:rPr>
          <w:rFonts w:ascii="Century Gothic" w:eastAsia="Century Gothic" w:hAnsi="Century Gothic" w:cs="Century Gothic"/>
          <w:color w:val="000000"/>
        </w:rPr>
        <w:t xml:space="preserve"> the complaint and the </w:t>
      </w:r>
      <w:r w:rsidRPr="00116B5B">
        <w:rPr>
          <w:rFonts w:ascii="Century Gothic" w:eastAsia="Century Gothic" w:hAnsi="Century Gothic" w:cs="Century Gothic"/>
        </w:rPr>
        <w:t>rationale</w:t>
      </w:r>
      <w:r w:rsidRPr="00116B5B">
        <w:rPr>
          <w:rFonts w:ascii="Century Gothic" w:eastAsia="Century Gothic" w:hAnsi="Century Gothic" w:cs="Century Gothic"/>
          <w:color w:val="000000"/>
        </w:rPr>
        <w:t xml:space="preserve"> of the decision. In such</w:t>
      </w:r>
      <w:r w:rsidRPr="00116B5B">
        <w:rPr>
          <w:rFonts w:ascii="Century Gothic" w:eastAsia="Century Gothic" w:hAnsi="Century Gothic" w:cs="Century Gothic"/>
        </w:rPr>
        <w:t xml:space="preserve"> cases, GSTC shall close the complaint.</w:t>
      </w:r>
    </w:p>
    <w:p w14:paraId="6B6A860F" w14:textId="5981AAB2" w:rsidR="00E05ABC" w:rsidRPr="00116B5B" w:rsidRDefault="00000000" w:rsidP="00407EE9">
      <w:pPr>
        <w:pStyle w:val="ListParagraph"/>
        <w:numPr>
          <w:ilvl w:val="0"/>
          <w:numId w:val="8"/>
        </w:numPr>
        <w:pBdr>
          <w:top w:val="nil"/>
          <w:left w:val="nil"/>
          <w:bottom w:val="nil"/>
          <w:right w:val="nil"/>
          <w:between w:val="nil"/>
        </w:pBdr>
        <w:spacing w:line="360" w:lineRule="auto"/>
        <w:ind w:left="1985" w:hanging="425"/>
        <w:jc w:val="both"/>
        <w:rPr>
          <w:rFonts w:ascii="Century Gothic" w:eastAsia="Century Gothic" w:hAnsi="Century Gothic" w:cs="Century Gothic"/>
          <w:color w:val="000000"/>
        </w:rPr>
      </w:pPr>
      <w:r w:rsidRPr="00116B5B">
        <w:rPr>
          <w:rFonts w:ascii="Century Gothic" w:eastAsia="Century Gothic" w:hAnsi="Century Gothic" w:cs="Century Gothic"/>
          <w:color w:val="000000"/>
        </w:rPr>
        <w:t xml:space="preserve">If the initial review determines that the complaint raised by the complainant requires further investigation, the GSTC Secretariat shall appoint an </w:t>
      </w:r>
      <w:r w:rsidRPr="00116B5B">
        <w:rPr>
          <w:rFonts w:ascii="Century Gothic" w:eastAsia="Century Gothic" w:hAnsi="Century Gothic" w:cs="Century Gothic"/>
        </w:rPr>
        <w:t>investigator or team of investigators to assess the complaint and related evidence. See section 8.3 for detailed information on this process.</w:t>
      </w:r>
    </w:p>
    <w:p w14:paraId="70A5DAFE" w14:textId="77777777" w:rsidR="00E05ABC" w:rsidRPr="00116B5B" w:rsidRDefault="00E05ABC" w:rsidP="00407EE9">
      <w:pPr>
        <w:spacing w:line="360" w:lineRule="auto"/>
        <w:rPr>
          <w:rFonts w:ascii="Arial" w:eastAsia="Arial" w:hAnsi="Arial" w:cs="Arial"/>
          <w:color w:val="000000"/>
        </w:rPr>
      </w:pPr>
    </w:p>
    <w:p w14:paraId="25CF31B2" w14:textId="77777777" w:rsidR="00E05ABC" w:rsidRPr="00407EE9" w:rsidRDefault="00000000" w:rsidP="00407EE9">
      <w:pPr>
        <w:numPr>
          <w:ilvl w:val="1"/>
          <w:numId w:val="1"/>
        </w:numPr>
        <w:pBdr>
          <w:top w:val="nil"/>
          <w:left w:val="nil"/>
          <w:bottom w:val="nil"/>
          <w:right w:val="nil"/>
          <w:between w:val="nil"/>
        </w:pBdr>
        <w:spacing w:line="360" w:lineRule="auto"/>
        <w:rPr>
          <w:rFonts w:ascii="Arial" w:eastAsia="Arial" w:hAnsi="Arial" w:cs="Arial"/>
          <w:b/>
          <w:bCs/>
        </w:rPr>
      </w:pPr>
      <w:r w:rsidRPr="00407EE9">
        <w:rPr>
          <w:rFonts w:ascii="Century Gothic" w:eastAsia="Century Gothic" w:hAnsi="Century Gothic" w:cs="Century Gothic"/>
          <w:b/>
          <w:bCs/>
          <w:color w:val="1C4611"/>
          <w:sz w:val="28"/>
          <w:szCs w:val="28"/>
        </w:rPr>
        <w:t xml:space="preserve">Investigation of Complaints </w:t>
      </w:r>
    </w:p>
    <w:p w14:paraId="18B2310A" w14:textId="77777777" w:rsidR="00E05ABC" w:rsidRDefault="00E05ABC" w:rsidP="00407EE9">
      <w:pPr>
        <w:spacing w:line="360" w:lineRule="auto"/>
        <w:ind w:left="720"/>
        <w:rPr>
          <w:rFonts w:ascii="Arial" w:eastAsia="Arial" w:hAnsi="Arial" w:cs="Arial"/>
          <w:color w:val="000000"/>
        </w:rPr>
      </w:pPr>
    </w:p>
    <w:p w14:paraId="07100907" w14:textId="77777777" w:rsidR="00E05ABC" w:rsidRDefault="00000000" w:rsidP="00407EE9">
      <w:pPr>
        <w:numPr>
          <w:ilvl w:val="2"/>
          <w:numId w:val="1"/>
        </w:numPr>
        <w:pBdr>
          <w:top w:val="nil"/>
          <w:left w:val="nil"/>
          <w:bottom w:val="nil"/>
          <w:right w:val="nil"/>
          <w:between w:val="nil"/>
        </w:pBdr>
        <w:spacing w:line="360" w:lineRule="auto"/>
        <w:ind w:left="1440"/>
        <w:jc w:val="both"/>
        <w:rPr>
          <w:color w:val="000000"/>
        </w:rPr>
      </w:pPr>
      <w:r>
        <w:rPr>
          <w:rFonts w:ascii="Century Gothic" w:eastAsia="Century Gothic" w:hAnsi="Century Gothic" w:cs="Century Gothic"/>
          <w:color w:val="000000"/>
          <w:sz w:val="22"/>
          <w:szCs w:val="22"/>
        </w:rPr>
        <w:t>The GSTC</w:t>
      </w:r>
      <w:r>
        <w:rPr>
          <w:rFonts w:ascii="Century Gothic" w:eastAsia="Century Gothic" w:hAnsi="Century Gothic" w:cs="Century Gothic"/>
        </w:rPr>
        <w:t>-appointed investigator</w:t>
      </w:r>
      <w:r>
        <w:rPr>
          <w:rFonts w:ascii="Century Gothic" w:eastAsia="Century Gothic" w:hAnsi="Century Gothic" w:cs="Century Gothic"/>
          <w:color w:val="000000"/>
          <w:sz w:val="22"/>
          <w:szCs w:val="22"/>
        </w:rPr>
        <w:t xml:space="preserve"> will </w:t>
      </w:r>
      <w:r>
        <w:rPr>
          <w:rFonts w:ascii="Century Gothic" w:eastAsia="Century Gothic" w:hAnsi="Century Gothic" w:cs="Century Gothic"/>
        </w:rPr>
        <w:t>evaluate</w:t>
      </w:r>
      <w:r>
        <w:rPr>
          <w:rFonts w:ascii="Century Gothic" w:eastAsia="Century Gothic" w:hAnsi="Century Gothic" w:cs="Century Gothic"/>
          <w:color w:val="000000"/>
          <w:sz w:val="22"/>
          <w:szCs w:val="22"/>
        </w:rPr>
        <w:t xml:space="preserve"> the information submitted by the complainant. A decision on the merits of the complaint and a summary of the </w:t>
      </w:r>
      <w:r>
        <w:rPr>
          <w:rFonts w:ascii="Century Gothic" w:eastAsia="Century Gothic" w:hAnsi="Century Gothic" w:cs="Century Gothic"/>
        </w:rPr>
        <w:t>investigation</w:t>
      </w:r>
      <w:r>
        <w:rPr>
          <w:rFonts w:ascii="Century Gothic" w:eastAsia="Century Gothic" w:hAnsi="Century Gothic" w:cs="Century Gothic"/>
          <w:color w:val="000000"/>
          <w:sz w:val="22"/>
          <w:szCs w:val="22"/>
        </w:rPr>
        <w:t xml:space="preserve"> will be prepared within </w:t>
      </w:r>
      <w:r>
        <w:rPr>
          <w:rFonts w:ascii="Century Gothic" w:eastAsia="Century Gothic" w:hAnsi="Century Gothic" w:cs="Century Gothic"/>
        </w:rPr>
        <w:t>3</w:t>
      </w:r>
      <w:r>
        <w:rPr>
          <w:rFonts w:ascii="Century Gothic" w:eastAsia="Century Gothic" w:hAnsi="Century Gothic" w:cs="Century Gothic"/>
          <w:color w:val="000000"/>
          <w:sz w:val="22"/>
          <w:szCs w:val="22"/>
        </w:rPr>
        <w:t xml:space="preserve">0 working days of initiating a formal investigation of the complaint. </w:t>
      </w:r>
      <w:r>
        <w:rPr>
          <w:rFonts w:ascii="Century Gothic" w:eastAsia="Century Gothic" w:hAnsi="Century Gothic" w:cs="Century Gothic"/>
        </w:rPr>
        <w:t xml:space="preserve">The final response will be communicated to the complainant and all the parties involved in the process. </w:t>
      </w:r>
    </w:p>
    <w:p w14:paraId="0D371475" w14:textId="77777777" w:rsidR="00E05ABC" w:rsidRDefault="00E05ABC" w:rsidP="00407EE9">
      <w:pPr>
        <w:spacing w:line="360" w:lineRule="auto"/>
        <w:ind w:left="720"/>
        <w:jc w:val="both"/>
        <w:rPr>
          <w:rFonts w:ascii="Century Gothic" w:eastAsia="Century Gothic" w:hAnsi="Century Gothic" w:cs="Century Gothic"/>
          <w:color w:val="000000"/>
        </w:rPr>
      </w:pPr>
    </w:p>
    <w:p w14:paraId="151887DA" w14:textId="32968B23" w:rsidR="00E05ABC" w:rsidRPr="00116B5B" w:rsidRDefault="00000000" w:rsidP="00407EE9">
      <w:pPr>
        <w:numPr>
          <w:ilvl w:val="2"/>
          <w:numId w:val="1"/>
        </w:numPr>
        <w:spacing w:line="360" w:lineRule="auto"/>
        <w:ind w:left="1440"/>
        <w:jc w:val="both"/>
        <w:rPr>
          <w:rFonts w:ascii="Century Gothic" w:eastAsia="Century Gothic" w:hAnsi="Century Gothic" w:cs="Century Gothic"/>
        </w:rPr>
      </w:pPr>
      <w:bookmarkStart w:id="0" w:name="_p5vvjaivh2ss" w:colFirst="0" w:colLast="0"/>
      <w:bookmarkEnd w:id="0"/>
      <w:r w:rsidRPr="00116B5B">
        <w:rPr>
          <w:rFonts w:ascii="Century Gothic" w:eastAsia="Century Gothic" w:hAnsi="Century Gothic" w:cs="Century Gothic"/>
        </w:rPr>
        <w:lastRenderedPageBreak/>
        <w:t>Inves</w:t>
      </w:r>
      <w:r w:rsidR="00116B5B" w:rsidRPr="00116B5B">
        <w:rPr>
          <w:rFonts w:ascii="Century Gothic" w:eastAsia="Century Gothic" w:hAnsi="Century Gothic" w:cs="Century Gothic"/>
        </w:rPr>
        <w:t>tigations of complaints may lead to various resolutions, including but not limited to:</w:t>
      </w:r>
    </w:p>
    <w:p w14:paraId="69206446" w14:textId="77777777" w:rsidR="00E05ABC" w:rsidRDefault="00000000" w:rsidP="00407EE9">
      <w:pPr>
        <w:numPr>
          <w:ilvl w:val="1"/>
          <w:numId w:val="4"/>
        </w:numPr>
        <w:spacing w:line="360" w:lineRule="auto"/>
        <w:ind w:left="1890"/>
        <w:jc w:val="both"/>
        <w:rPr>
          <w:rFonts w:ascii="Century Gothic" w:eastAsia="Century Gothic" w:hAnsi="Century Gothic" w:cs="Century Gothic"/>
        </w:rPr>
      </w:pPr>
      <w:r>
        <w:rPr>
          <w:rFonts w:ascii="Century Gothic" w:eastAsia="Century Gothic" w:hAnsi="Century Gothic" w:cs="Century Gothic"/>
        </w:rPr>
        <w:t>Improvement of GSTC procedures</w:t>
      </w:r>
    </w:p>
    <w:p w14:paraId="1AB3C678" w14:textId="77777777" w:rsidR="00E05ABC" w:rsidRDefault="00000000" w:rsidP="00407EE9">
      <w:pPr>
        <w:numPr>
          <w:ilvl w:val="1"/>
          <w:numId w:val="4"/>
        </w:numPr>
        <w:spacing w:line="360" w:lineRule="auto"/>
        <w:ind w:left="1890"/>
        <w:jc w:val="both"/>
        <w:rPr>
          <w:rFonts w:ascii="Century Gothic" w:eastAsia="Century Gothic" w:hAnsi="Century Gothic" w:cs="Century Gothic"/>
        </w:rPr>
      </w:pPr>
      <w:r>
        <w:rPr>
          <w:rFonts w:ascii="Century Gothic" w:eastAsia="Century Gothic" w:hAnsi="Century Gothic" w:cs="Century Gothic"/>
        </w:rPr>
        <w:t xml:space="preserve">Clarification on public information </w:t>
      </w:r>
    </w:p>
    <w:p w14:paraId="7DD1B8CA" w14:textId="77777777" w:rsidR="00E05ABC" w:rsidRDefault="00000000" w:rsidP="00407EE9">
      <w:pPr>
        <w:numPr>
          <w:ilvl w:val="1"/>
          <w:numId w:val="4"/>
        </w:numPr>
        <w:spacing w:line="360" w:lineRule="auto"/>
        <w:ind w:left="1890"/>
        <w:jc w:val="both"/>
        <w:rPr>
          <w:rFonts w:ascii="Century Gothic" w:eastAsia="Century Gothic" w:hAnsi="Century Gothic" w:cs="Century Gothic"/>
        </w:rPr>
      </w:pPr>
      <w:r>
        <w:rPr>
          <w:rFonts w:ascii="Century Gothic" w:eastAsia="Century Gothic" w:hAnsi="Century Gothic" w:cs="Century Gothic"/>
        </w:rPr>
        <w:t xml:space="preserve">Provide further information/ technical </w:t>
      </w:r>
      <w:proofErr w:type="gramStart"/>
      <w:r>
        <w:rPr>
          <w:rFonts w:ascii="Century Gothic" w:eastAsia="Century Gothic" w:hAnsi="Century Gothic" w:cs="Century Gothic"/>
        </w:rPr>
        <w:t>assistance</w:t>
      </w:r>
      <w:proofErr w:type="gramEnd"/>
    </w:p>
    <w:p w14:paraId="71AB1D5C" w14:textId="77777777" w:rsidR="00E05ABC" w:rsidRDefault="00000000" w:rsidP="00407EE9">
      <w:pPr>
        <w:numPr>
          <w:ilvl w:val="1"/>
          <w:numId w:val="4"/>
        </w:numPr>
        <w:spacing w:line="360" w:lineRule="auto"/>
        <w:ind w:left="1890"/>
        <w:jc w:val="both"/>
        <w:rPr>
          <w:rFonts w:ascii="Century Gothic" w:eastAsia="Century Gothic" w:hAnsi="Century Gothic" w:cs="Century Gothic"/>
        </w:rPr>
      </w:pPr>
      <w:r>
        <w:rPr>
          <w:rFonts w:ascii="Century Gothic" w:eastAsia="Century Gothic" w:hAnsi="Century Gothic" w:cs="Century Gothic"/>
        </w:rPr>
        <w:t xml:space="preserve">Request the CB/SO to provide further information of compliance to the </w:t>
      </w:r>
      <w:proofErr w:type="gramStart"/>
      <w:r>
        <w:rPr>
          <w:rFonts w:ascii="Century Gothic" w:eastAsia="Century Gothic" w:hAnsi="Century Gothic" w:cs="Century Gothic"/>
        </w:rPr>
        <w:t>requirements</w:t>
      </w:r>
      <w:proofErr w:type="gramEnd"/>
    </w:p>
    <w:p w14:paraId="4C92358D" w14:textId="77777777" w:rsidR="00E05ABC" w:rsidRDefault="00000000" w:rsidP="00407EE9">
      <w:pPr>
        <w:numPr>
          <w:ilvl w:val="1"/>
          <w:numId w:val="4"/>
        </w:numPr>
        <w:spacing w:line="360" w:lineRule="auto"/>
        <w:ind w:left="1890"/>
        <w:jc w:val="both"/>
        <w:rPr>
          <w:rFonts w:ascii="Century Gothic" w:eastAsia="Century Gothic" w:hAnsi="Century Gothic" w:cs="Century Gothic"/>
        </w:rPr>
      </w:pPr>
      <w:r>
        <w:rPr>
          <w:rFonts w:ascii="Century Gothic" w:eastAsia="Century Gothic" w:hAnsi="Century Gothic" w:cs="Century Gothic"/>
        </w:rPr>
        <w:t xml:space="preserve">Request a witness audit to the </w:t>
      </w:r>
      <w:proofErr w:type="gramStart"/>
      <w:r>
        <w:rPr>
          <w:rFonts w:ascii="Century Gothic" w:eastAsia="Century Gothic" w:hAnsi="Century Gothic" w:cs="Century Gothic"/>
        </w:rPr>
        <w:t>CB</w:t>
      </w:r>
      <w:proofErr w:type="gramEnd"/>
    </w:p>
    <w:p w14:paraId="201D480D" w14:textId="77777777" w:rsidR="00E05ABC" w:rsidRDefault="00000000" w:rsidP="00407EE9">
      <w:pPr>
        <w:numPr>
          <w:ilvl w:val="1"/>
          <w:numId w:val="4"/>
        </w:numPr>
        <w:spacing w:line="360" w:lineRule="auto"/>
        <w:ind w:left="1890"/>
        <w:jc w:val="both"/>
        <w:rPr>
          <w:rFonts w:ascii="Century Gothic" w:eastAsia="Century Gothic" w:hAnsi="Century Gothic" w:cs="Century Gothic"/>
        </w:rPr>
      </w:pPr>
      <w:r>
        <w:rPr>
          <w:rFonts w:ascii="Century Gothic" w:eastAsia="Century Gothic" w:hAnsi="Century Gothic" w:cs="Century Gothic"/>
        </w:rPr>
        <w:t xml:space="preserve">Schedule an anticipated renew of </w:t>
      </w:r>
      <w:proofErr w:type="gramStart"/>
      <w:r>
        <w:rPr>
          <w:rFonts w:ascii="Century Gothic" w:eastAsia="Century Gothic" w:hAnsi="Century Gothic" w:cs="Century Gothic"/>
        </w:rPr>
        <w:t>Accreditation</w:t>
      </w:r>
      <w:proofErr w:type="gramEnd"/>
    </w:p>
    <w:p w14:paraId="1E61EECB" w14:textId="77777777" w:rsidR="00E05ABC" w:rsidRDefault="00000000" w:rsidP="00407EE9">
      <w:pPr>
        <w:numPr>
          <w:ilvl w:val="1"/>
          <w:numId w:val="4"/>
        </w:numPr>
        <w:spacing w:line="360" w:lineRule="auto"/>
        <w:ind w:left="1890"/>
        <w:jc w:val="both"/>
        <w:rPr>
          <w:rFonts w:ascii="Century Gothic" w:eastAsia="Century Gothic" w:hAnsi="Century Gothic" w:cs="Century Gothic"/>
        </w:rPr>
      </w:pPr>
      <w:r>
        <w:rPr>
          <w:rFonts w:ascii="Century Gothic" w:eastAsia="Century Gothic" w:hAnsi="Century Gothic" w:cs="Century Gothic"/>
        </w:rPr>
        <w:t>Withdraw GSTC Recognition status of the SO</w:t>
      </w:r>
    </w:p>
    <w:p w14:paraId="2E12B3F2" w14:textId="77777777" w:rsidR="00E05ABC" w:rsidRDefault="00000000" w:rsidP="00407EE9">
      <w:pPr>
        <w:numPr>
          <w:ilvl w:val="1"/>
          <w:numId w:val="4"/>
        </w:numPr>
        <w:spacing w:line="360" w:lineRule="auto"/>
        <w:ind w:left="1890"/>
        <w:jc w:val="both"/>
        <w:rPr>
          <w:rFonts w:ascii="Century Gothic" w:eastAsia="Century Gothic" w:hAnsi="Century Gothic" w:cs="Century Gothic"/>
        </w:rPr>
      </w:pPr>
      <w:r>
        <w:rPr>
          <w:rFonts w:ascii="Century Gothic" w:eastAsia="Century Gothic" w:hAnsi="Century Gothic" w:cs="Century Gothic"/>
        </w:rPr>
        <w:t xml:space="preserve">Withdraw GSTC Accreditation of the CB </w:t>
      </w:r>
    </w:p>
    <w:p w14:paraId="1E8E085C" w14:textId="77777777" w:rsidR="00E05ABC" w:rsidRDefault="00000000" w:rsidP="00407EE9">
      <w:pPr>
        <w:numPr>
          <w:ilvl w:val="1"/>
          <w:numId w:val="4"/>
        </w:numPr>
        <w:spacing w:line="360" w:lineRule="auto"/>
        <w:ind w:left="1890"/>
        <w:jc w:val="both"/>
        <w:rPr>
          <w:rFonts w:ascii="Century Gothic" w:eastAsia="Century Gothic" w:hAnsi="Century Gothic" w:cs="Century Gothic"/>
        </w:rPr>
      </w:pPr>
      <w:r>
        <w:rPr>
          <w:rFonts w:ascii="Century Gothic" w:eastAsia="Century Gothic" w:hAnsi="Century Gothic" w:cs="Century Gothic"/>
        </w:rPr>
        <w:t xml:space="preserve">Ask the CB to investigate an allegation against a certified </w:t>
      </w:r>
      <w:proofErr w:type="gramStart"/>
      <w:r>
        <w:rPr>
          <w:rFonts w:ascii="Century Gothic" w:eastAsia="Century Gothic" w:hAnsi="Century Gothic" w:cs="Century Gothic"/>
        </w:rPr>
        <w:t>holder</w:t>
      </w:r>
      <w:proofErr w:type="gramEnd"/>
    </w:p>
    <w:p w14:paraId="49E362CD" w14:textId="18A7A8C7" w:rsidR="00E05ABC" w:rsidRDefault="00000000" w:rsidP="00407EE9">
      <w:pPr>
        <w:numPr>
          <w:ilvl w:val="1"/>
          <w:numId w:val="4"/>
        </w:numPr>
        <w:spacing w:line="360" w:lineRule="auto"/>
        <w:ind w:left="1890"/>
        <w:jc w:val="both"/>
        <w:rPr>
          <w:rFonts w:ascii="Century Gothic" w:eastAsia="Century Gothic" w:hAnsi="Century Gothic" w:cs="Century Gothic"/>
        </w:rPr>
      </w:pPr>
      <w:r>
        <w:rPr>
          <w:rFonts w:ascii="Century Gothic" w:eastAsia="Century Gothic" w:hAnsi="Century Gothic" w:cs="Century Gothic"/>
        </w:rPr>
        <w:t>Ask the CB to revoke the certification of a certif</w:t>
      </w:r>
      <w:r w:rsidR="00116B5B">
        <w:rPr>
          <w:rFonts w:ascii="Century Gothic" w:eastAsia="Century Gothic" w:hAnsi="Century Gothic" w:cs="Century Gothic"/>
        </w:rPr>
        <w:t xml:space="preserve">ication </w:t>
      </w:r>
      <w:proofErr w:type="gramStart"/>
      <w:r>
        <w:rPr>
          <w:rFonts w:ascii="Century Gothic" w:eastAsia="Century Gothic" w:hAnsi="Century Gothic" w:cs="Century Gothic"/>
        </w:rPr>
        <w:t>holder</w:t>
      </w:r>
      <w:proofErr w:type="gramEnd"/>
      <w:r>
        <w:rPr>
          <w:rFonts w:ascii="Century Gothic" w:eastAsia="Century Gothic" w:hAnsi="Century Gothic" w:cs="Century Gothic"/>
        </w:rPr>
        <w:t xml:space="preserve"> </w:t>
      </w:r>
    </w:p>
    <w:p w14:paraId="70C2FE85" w14:textId="77777777" w:rsidR="00E05ABC" w:rsidRDefault="00E05ABC" w:rsidP="00407EE9">
      <w:pPr>
        <w:spacing w:line="360" w:lineRule="auto"/>
        <w:jc w:val="both"/>
        <w:rPr>
          <w:rFonts w:ascii="Century Gothic" w:eastAsia="Century Gothic" w:hAnsi="Century Gothic" w:cs="Century Gothic"/>
          <w:color w:val="000000"/>
        </w:rPr>
      </w:pPr>
      <w:bookmarkStart w:id="1" w:name="_1fob9te" w:colFirst="0" w:colLast="0"/>
      <w:bookmarkEnd w:id="1"/>
    </w:p>
    <w:p w14:paraId="03AB1E6B" w14:textId="77777777" w:rsidR="00E05ABC" w:rsidRPr="00116B5B" w:rsidRDefault="00000000" w:rsidP="00407EE9">
      <w:pPr>
        <w:numPr>
          <w:ilvl w:val="2"/>
          <w:numId w:val="1"/>
        </w:numPr>
        <w:pBdr>
          <w:top w:val="nil"/>
          <w:left w:val="nil"/>
          <w:bottom w:val="nil"/>
          <w:right w:val="nil"/>
          <w:between w:val="nil"/>
        </w:pBdr>
        <w:spacing w:line="360" w:lineRule="auto"/>
        <w:ind w:hanging="1091"/>
        <w:jc w:val="both"/>
        <w:rPr>
          <w:color w:val="000000"/>
        </w:rPr>
      </w:pPr>
      <w:r w:rsidRPr="00116B5B">
        <w:rPr>
          <w:rFonts w:ascii="Century Gothic" w:eastAsia="Century Gothic" w:hAnsi="Century Gothic" w:cs="Century Gothic"/>
          <w:color w:val="000000"/>
        </w:rPr>
        <w:t>Once the investigation of the complaint is closed and the decision is notified to all parties involved, the complaint shall be recorded</w:t>
      </w:r>
      <w:r w:rsidRPr="00116B5B">
        <w:rPr>
          <w:rFonts w:ascii="Century Gothic" w:eastAsia="Century Gothic" w:hAnsi="Century Gothic" w:cs="Century Gothic"/>
        </w:rPr>
        <w:t xml:space="preserve"> accordingly.</w:t>
      </w:r>
    </w:p>
    <w:p w14:paraId="56BAAA23" w14:textId="77777777" w:rsidR="00E05ABC" w:rsidRDefault="00E05ABC" w:rsidP="00407EE9">
      <w:pPr>
        <w:spacing w:line="360" w:lineRule="auto"/>
        <w:jc w:val="both"/>
        <w:rPr>
          <w:rFonts w:ascii="Arial" w:eastAsia="Arial" w:hAnsi="Arial" w:cs="Arial"/>
          <w:color w:val="000000"/>
        </w:rPr>
      </w:pPr>
    </w:p>
    <w:p w14:paraId="521DF48E" w14:textId="77777777" w:rsidR="00E05ABC" w:rsidRDefault="00E05ABC" w:rsidP="00407EE9">
      <w:pPr>
        <w:pBdr>
          <w:top w:val="nil"/>
          <w:left w:val="nil"/>
          <w:bottom w:val="nil"/>
          <w:right w:val="nil"/>
          <w:between w:val="nil"/>
        </w:pBdr>
        <w:spacing w:line="360" w:lineRule="auto"/>
        <w:ind w:left="1440"/>
        <w:jc w:val="both"/>
        <w:rPr>
          <w:rFonts w:ascii="Arial" w:eastAsia="Arial" w:hAnsi="Arial" w:cs="Arial"/>
          <w:b/>
          <w:color w:val="000000"/>
          <w:u w:val="single"/>
        </w:rPr>
      </w:pPr>
    </w:p>
    <w:p w14:paraId="623BBE61" w14:textId="77777777" w:rsidR="00E05ABC" w:rsidRPr="00407EE9" w:rsidRDefault="00000000" w:rsidP="00407EE9">
      <w:pPr>
        <w:numPr>
          <w:ilvl w:val="1"/>
          <w:numId w:val="1"/>
        </w:numPr>
        <w:pBdr>
          <w:top w:val="nil"/>
          <w:left w:val="nil"/>
          <w:bottom w:val="nil"/>
          <w:right w:val="nil"/>
          <w:between w:val="nil"/>
        </w:pBdr>
        <w:spacing w:line="360" w:lineRule="auto"/>
        <w:jc w:val="both"/>
        <w:rPr>
          <w:rFonts w:ascii="Arial" w:eastAsia="Arial" w:hAnsi="Arial" w:cs="Arial"/>
          <w:b/>
          <w:bCs/>
        </w:rPr>
      </w:pPr>
      <w:r w:rsidRPr="00407EE9">
        <w:rPr>
          <w:rFonts w:ascii="Century Gothic" w:eastAsia="Century Gothic" w:hAnsi="Century Gothic" w:cs="Century Gothic"/>
          <w:b/>
          <w:bCs/>
          <w:color w:val="1C4611"/>
          <w:sz w:val="28"/>
          <w:szCs w:val="28"/>
        </w:rPr>
        <w:t xml:space="preserve">General Requirements for Complainants </w:t>
      </w:r>
    </w:p>
    <w:p w14:paraId="2903846E" w14:textId="77777777" w:rsidR="00E05ABC" w:rsidRDefault="00E05ABC" w:rsidP="00407EE9">
      <w:pPr>
        <w:pBdr>
          <w:top w:val="nil"/>
          <w:left w:val="nil"/>
          <w:bottom w:val="nil"/>
          <w:right w:val="nil"/>
          <w:between w:val="nil"/>
        </w:pBdr>
        <w:spacing w:line="360" w:lineRule="auto"/>
        <w:ind w:left="720"/>
        <w:jc w:val="both"/>
        <w:rPr>
          <w:rFonts w:ascii="Arial" w:eastAsia="Arial" w:hAnsi="Arial" w:cs="Arial"/>
          <w:b/>
          <w:color w:val="000000"/>
          <w:u w:val="single"/>
        </w:rPr>
      </w:pPr>
    </w:p>
    <w:p w14:paraId="06FC26BD" w14:textId="24343794" w:rsidR="00E05ABC" w:rsidRPr="00116B5B" w:rsidRDefault="00000000" w:rsidP="00407EE9">
      <w:pPr>
        <w:numPr>
          <w:ilvl w:val="2"/>
          <w:numId w:val="1"/>
        </w:numPr>
        <w:pBdr>
          <w:top w:val="nil"/>
          <w:left w:val="nil"/>
          <w:bottom w:val="nil"/>
          <w:right w:val="nil"/>
          <w:between w:val="nil"/>
        </w:pBdr>
        <w:spacing w:line="360" w:lineRule="auto"/>
        <w:ind w:left="1418" w:hanging="709"/>
        <w:jc w:val="both"/>
        <w:rPr>
          <w:color w:val="000000"/>
        </w:rPr>
      </w:pPr>
      <w:r w:rsidRPr="00116B5B">
        <w:rPr>
          <w:rFonts w:ascii="Century Gothic" w:eastAsia="Century Gothic" w:hAnsi="Century Gothic" w:cs="Century Gothic"/>
          <w:color w:val="000000"/>
        </w:rPr>
        <w:t xml:space="preserve">Complainants shall always disclose their </w:t>
      </w:r>
      <w:r w:rsidRPr="00116B5B">
        <w:rPr>
          <w:rFonts w:ascii="Century Gothic" w:eastAsia="Century Gothic" w:hAnsi="Century Gothic" w:cs="Century Gothic"/>
        </w:rPr>
        <w:t>identity</w:t>
      </w:r>
      <w:r w:rsidRPr="00116B5B">
        <w:rPr>
          <w:rFonts w:ascii="Century Gothic" w:eastAsia="Century Gothic" w:hAnsi="Century Gothic" w:cs="Century Gothic"/>
          <w:color w:val="000000"/>
        </w:rPr>
        <w:t xml:space="preserve"> to GSTC. In exceptional circumstances, GSTC will consider Complainant’s request to remain anonymous to the Parties to the complaint and shall protect their privacy and identity. </w:t>
      </w:r>
      <w:r w:rsidR="00116B5B">
        <w:rPr>
          <w:rFonts w:ascii="Century Gothic" w:eastAsia="Century Gothic" w:hAnsi="Century Gothic" w:cs="Century Gothic"/>
          <w:color w:val="000000"/>
        </w:rPr>
        <w:br/>
      </w:r>
    </w:p>
    <w:p w14:paraId="1266CBAC" w14:textId="235992CE" w:rsidR="00E05ABC" w:rsidRPr="00116B5B" w:rsidRDefault="00000000" w:rsidP="00407EE9">
      <w:pPr>
        <w:numPr>
          <w:ilvl w:val="2"/>
          <w:numId w:val="1"/>
        </w:numPr>
        <w:pBdr>
          <w:top w:val="nil"/>
          <w:left w:val="nil"/>
          <w:bottom w:val="nil"/>
          <w:right w:val="nil"/>
          <w:between w:val="nil"/>
        </w:pBdr>
        <w:spacing w:line="360" w:lineRule="auto"/>
        <w:ind w:left="1418" w:hanging="709"/>
        <w:jc w:val="both"/>
        <w:rPr>
          <w:color w:val="000000"/>
        </w:rPr>
      </w:pPr>
      <w:r w:rsidRPr="00116B5B">
        <w:rPr>
          <w:rFonts w:ascii="Century Gothic" w:eastAsia="Century Gothic" w:hAnsi="Century Gothic" w:cs="Century Gothic"/>
          <w:color w:val="000000"/>
        </w:rPr>
        <w:t xml:space="preserve">GSTC will endeavour to </w:t>
      </w:r>
      <w:r w:rsidRPr="00116B5B">
        <w:rPr>
          <w:rFonts w:ascii="Century Gothic" w:eastAsia="Century Gothic" w:hAnsi="Century Gothic" w:cs="Century Gothic"/>
        </w:rPr>
        <w:t>promptly address</w:t>
      </w:r>
      <w:r w:rsidRPr="00116B5B">
        <w:rPr>
          <w:rFonts w:ascii="Century Gothic" w:eastAsia="Century Gothic" w:hAnsi="Century Gothic" w:cs="Century Gothic"/>
          <w:color w:val="000000"/>
        </w:rPr>
        <w:t xml:space="preserve"> any complaint that is brought to its attention. </w:t>
      </w:r>
    </w:p>
    <w:p w14:paraId="3E61AFB8" w14:textId="77777777" w:rsidR="00116B5B" w:rsidRPr="00116B5B" w:rsidRDefault="00116B5B" w:rsidP="00407EE9">
      <w:pPr>
        <w:pBdr>
          <w:top w:val="nil"/>
          <w:left w:val="nil"/>
          <w:bottom w:val="nil"/>
          <w:right w:val="nil"/>
          <w:between w:val="nil"/>
        </w:pBdr>
        <w:spacing w:line="360" w:lineRule="auto"/>
        <w:ind w:left="1418"/>
        <w:jc w:val="both"/>
        <w:rPr>
          <w:color w:val="000000"/>
        </w:rPr>
      </w:pPr>
    </w:p>
    <w:p w14:paraId="0CA04301" w14:textId="67250BC7" w:rsidR="00E05ABC" w:rsidRPr="00116B5B" w:rsidRDefault="00000000" w:rsidP="00407EE9">
      <w:pPr>
        <w:numPr>
          <w:ilvl w:val="2"/>
          <w:numId w:val="1"/>
        </w:numPr>
        <w:pBdr>
          <w:top w:val="nil"/>
          <w:left w:val="nil"/>
          <w:bottom w:val="nil"/>
          <w:right w:val="nil"/>
          <w:between w:val="nil"/>
        </w:pBdr>
        <w:spacing w:line="360" w:lineRule="auto"/>
        <w:ind w:left="1418" w:hanging="709"/>
        <w:jc w:val="both"/>
        <w:rPr>
          <w:color w:val="000000"/>
        </w:rPr>
      </w:pPr>
      <w:r w:rsidRPr="00116B5B">
        <w:rPr>
          <w:rFonts w:ascii="Century Gothic" w:eastAsia="Century Gothic" w:hAnsi="Century Gothic" w:cs="Century Gothic"/>
          <w:color w:val="000000"/>
        </w:rPr>
        <w:lastRenderedPageBreak/>
        <w:t xml:space="preserve">In extraordinary cases, the GSTC Secretariat has the discretion to extend any timelines indicated in this procedure for a cumulative maximum of 30 working days. All Parties shall be informed accordingly. </w:t>
      </w:r>
    </w:p>
    <w:p w14:paraId="1341B39A" w14:textId="77777777" w:rsidR="00116B5B" w:rsidRPr="00116B5B" w:rsidRDefault="00116B5B" w:rsidP="00407EE9">
      <w:pPr>
        <w:pBdr>
          <w:top w:val="nil"/>
          <w:left w:val="nil"/>
          <w:bottom w:val="nil"/>
          <w:right w:val="nil"/>
          <w:between w:val="nil"/>
        </w:pBdr>
        <w:spacing w:line="360" w:lineRule="auto"/>
        <w:ind w:left="709"/>
        <w:jc w:val="both"/>
        <w:rPr>
          <w:color w:val="000000"/>
        </w:rPr>
      </w:pPr>
    </w:p>
    <w:p w14:paraId="7B3735B5" w14:textId="03830610" w:rsidR="00E05ABC" w:rsidRPr="00EF151B" w:rsidRDefault="00000000" w:rsidP="00407EE9">
      <w:pPr>
        <w:numPr>
          <w:ilvl w:val="2"/>
          <w:numId w:val="1"/>
        </w:numPr>
        <w:pBdr>
          <w:top w:val="nil"/>
          <w:left w:val="nil"/>
          <w:bottom w:val="nil"/>
          <w:right w:val="nil"/>
          <w:between w:val="nil"/>
        </w:pBdr>
        <w:spacing w:line="360" w:lineRule="auto"/>
        <w:ind w:left="1418" w:hanging="709"/>
        <w:jc w:val="both"/>
        <w:rPr>
          <w:color w:val="000000"/>
        </w:rPr>
      </w:pPr>
      <w:r w:rsidRPr="00116B5B">
        <w:rPr>
          <w:rFonts w:ascii="Century Gothic" w:eastAsia="Century Gothic" w:hAnsi="Century Gothic" w:cs="Century Gothic"/>
          <w:color w:val="000000"/>
        </w:rPr>
        <w:t xml:space="preserve">All </w:t>
      </w:r>
      <w:r w:rsidRPr="00116B5B">
        <w:rPr>
          <w:rFonts w:ascii="Century Gothic" w:eastAsia="Century Gothic" w:hAnsi="Century Gothic" w:cs="Century Gothic"/>
        </w:rPr>
        <w:t>P</w:t>
      </w:r>
      <w:r w:rsidRPr="00116B5B">
        <w:rPr>
          <w:rFonts w:ascii="Century Gothic" w:eastAsia="Century Gothic" w:hAnsi="Century Gothic" w:cs="Century Gothic"/>
          <w:color w:val="000000"/>
        </w:rPr>
        <w:t xml:space="preserve">arties involved in the process shall refrain from commenting publicly on the complaint until a decision is made and all Parties have been informed accordingly. </w:t>
      </w:r>
    </w:p>
    <w:p w14:paraId="548C4C88" w14:textId="77777777" w:rsidR="00EF151B" w:rsidRPr="00116B5B" w:rsidRDefault="00EF151B" w:rsidP="00EF151B">
      <w:pPr>
        <w:pBdr>
          <w:top w:val="nil"/>
          <w:left w:val="nil"/>
          <w:bottom w:val="nil"/>
          <w:right w:val="nil"/>
          <w:between w:val="nil"/>
        </w:pBdr>
        <w:spacing w:line="360" w:lineRule="auto"/>
        <w:jc w:val="both"/>
        <w:rPr>
          <w:color w:val="000000"/>
        </w:rPr>
      </w:pPr>
    </w:p>
    <w:p w14:paraId="10145160" w14:textId="77777777" w:rsidR="00E05ABC" w:rsidRPr="00116B5B" w:rsidRDefault="00000000" w:rsidP="00407EE9">
      <w:pPr>
        <w:numPr>
          <w:ilvl w:val="2"/>
          <w:numId w:val="1"/>
        </w:numPr>
        <w:pBdr>
          <w:top w:val="nil"/>
          <w:left w:val="nil"/>
          <w:bottom w:val="nil"/>
          <w:right w:val="nil"/>
          <w:between w:val="nil"/>
        </w:pBdr>
        <w:spacing w:line="360" w:lineRule="auto"/>
        <w:ind w:left="1418" w:hanging="709"/>
        <w:jc w:val="both"/>
      </w:pPr>
      <w:r w:rsidRPr="00116B5B">
        <w:rPr>
          <w:rFonts w:ascii="Century Gothic" w:eastAsia="Century Gothic" w:hAnsi="Century Gothic" w:cs="Century Gothic"/>
        </w:rPr>
        <w:t xml:space="preserve">GSTC will consider Complainants request of non-disclosure of the complaint. </w:t>
      </w:r>
    </w:p>
    <w:p w14:paraId="768283A6" w14:textId="77777777" w:rsidR="00E05ABC" w:rsidRPr="00116B5B" w:rsidRDefault="00E05ABC" w:rsidP="00407EE9">
      <w:pPr>
        <w:pBdr>
          <w:top w:val="nil"/>
          <w:left w:val="nil"/>
          <w:bottom w:val="nil"/>
          <w:right w:val="nil"/>
          <w:between w:val="nil"/>
        </w:pBdr>
        <w:spacing w:line="360" w:lineRule="auto"/>
        <w:ind w:left="720"/>
        <w:rPr>
          <w:rFonts w:ascii="Arial" w:eastAsia="Arial" w:hAnsi="Arial" w:cs="Arial"/>
        </w:rPr>
      </w:pPr>
    </w:p>
    <w:p w14:paraId="25BD1CEA" w14:textId="77777777" w:rsidR="00E05ABC" w:rsidRDefault="00E05ABC" w:rsidP="00407EE9">
      <w:pPr>
        <w:pBdr>
          <w:top w:val="nil"/>
          <w:left w:val="nil"/>
          <w:bottom w:val="nil"/>
          <w:right w:val="nil"/>
          <w:between w:val="nil"/>
        </w:pBdr>
        <w:spacing w:line="360" w:lineRule="auto"/>
        <w:rPr>
          <w:rFonts w:ascii="Arial" w:eastAsia="Arial" w:hAnsi="Arial" w:cs="Arial"/>
        </w:rPr>
      </w:pPr>
    </w:p>
    <w:p w14:paraId="630AF26E" w14:textId="77777777" w:rsidR="00E05ABC" w:rsidRDefault="00000000" w:rsidP="00407EE9">
      <w:pPr>
        <w:numPr>
          <w:ilvl w:val="0"/>
          <w:numId w:val="1"/>
        </w:numPr>
        <w:spacing w:line="360" w:lineRule="auto"/>
        <w:rPr>
          <w:b/>
        </w:rPr>
      </w:pPr>
      <w:r>
        <w:rPr>
          <w:rFonts w:ascii="Century Gothic" w:eastAsia="Century Gothic" w:hAnsi="Century Gothic" w:cs="Century Gothic"/>
          <w:b/>
          <w:color w:val="1C4611"/>
          <w:sz w:val="36"/>
          <w:szCs w:val="36"/>
        </w:rPr>
        <w:t xml:space="preserve">Procedure for Concerns and Feedback </w:t>
      </w:r>
    </w:p>
    <w:p w14:paraId="3603535B" w14:textId="77777777" w:rsidR="00E05ABC" w:rsidRDefault="00E05ABC" w:rsidP="00407EE9">
      <w:pPr>
        <w:spacing w:line="360" w:lineRule="auto"/>
        <w:ind w:left="720"/>
        <w:rPr>
          <w:rFonts w:ascii="Arial Rounded" w:eastAsia="Arial Rounded" w:hAnsi="Arial Rounded" w:cs="Arial Rounded"/>
          <w:color w:val="9B3236"/>
        </w:rPr>
      </w:pPr>
    </w:p>
    <w:p w14:paraId="38A1AB64" w14:textId="0ED4E951" w:rsidR="00E05ABC" w:rsidRDefault="00000000" w:rsidP="00407EE9">
      <w:pPr>
        <w:pBdr>
          <w:top w:val="nil"/>
          <w:left w:val="nil"/>
          <w:bottom w:val="nil"/>
          <w:right w:val="nil"/>
          <w:between w:val="nil"/>
        </w:pBdr>
        <w:spacing w:line="360" w:lineRule="auto"/>
        <w:ind w:left="426"/>
        <w:jc w:val="both"/>
        <w:rPr>
          <w:rFonts w:ascii="Arial" w:eastAsia="Arial" w:hAnsi="Arial" w:cs="Arial"/>
        </w:rPr>
      </w:pPr>
      <w:r>
        <w:rPr>
          <w:rFonts w:ascii="Century Gothic" w:eastAsia="Century Gothic" w:hAnsi="Century Gothic" w:cs="Century Gothic"/>
        </w:rPr>
        <w:t xml:space="preserve">Formal concerns or feedback shall be submitted </w:t>
      </w:r>
      <w:r w:rsidR="00EF151B">
        <w:rPr>
          <w:rFonts w:ascii="Century Gothic" w:eastAsia="Century Gothic" w:hAnsi="Century Gothic" w:cs="Century Gothic"/>
        </w:rPr>
        <w:t xml:space="preserve">via the Grievance Form in </w:t>
      </w:r>
      <w:hyperlink r:id="rId27">
        <w:r>
          <w:rPr>
            <w:rFonts w:ascii="Century Gothic" w:eastAsia="Century Gothic" w:hAnsi="Century Gothic" w:cs="Century Gothic"/>
            <w:color w:val="1155CC"/>
            <w:u w:val="single"/>
          </w:rPr>
          <w:t>Annex A</w:t>
        </w:r>
      </w:hyperlink>
      <w:r w:rsidR="00EF151B">
        <w:rPr>
          <w:rFonts w:ascii="Century Gothic" w:eastAsia="Century Gothic" w:hAnsi="Century Gothic" w:cs="Century Gothic"/>
        </w:rPr>
        <w:t xml:space="preserve"> to </w:t>
      </w:r>
      <w:hyperlink r:id="rId28" w:history="1">
        <w:r w:rsidR="00EF151B" w:rsidRPr="00116B5B">
          <w:rPr>
            <w:rStyle w:val="Hyperlink"/>
            <w:rFonts w:ascii="Century Gothic" w:eastAsia="Century Gothic" w:hAnsi="Century Gothic" w:cs="Century Gothic"/>
          </w:rPr>
          <w:t>complaint@gstcouncil.org</w:t>
        </w:r>
      </w:hyperlink>
      <w:r w:rsidR="00EF151B">
        <w:rPr>
          <w:rFonts w:ascii="Century Gothic" w:eastAsia="Century Gothic" w:hAnsi="Century Gothic" w:cs="Century Gothic"/>
        </w:rPr>
        <w:t xml:space="preserve">. The </w:t>
      </w:r>
      <w:r>
        <w:rPr>
          <w:rFonts w:ascii="Century Gothic" w:eastAsia="Century Gothic" w:hAnsi="Century Gothic" w:cs="Century Gothic"/>
        </w:rPr>
        <w:t>GSTC Secretariat manages questions regarding the submission of the grievance form or submitted grievances</w:t>
      </w:r>
      <w:r w:rsidR="00EF151B">
        <w:rPr>
          <w:rFonts w:ascii="Century Gothic" w:eastAsia="Century Gothic" w:hAnsi="Century Gothic" w:cs="Century Gothic"/>
        </w:rPr>
        <w:t>.</w:t>
      </w:r>
    </w:p>
    <w:p w14:paraId="2D38F34C" w14:textId="77777777" w:rsidR="00E05ABC" w:rsidRDefault="00E05ABC" w:rsidP="00407EE9">
      <w:pPr>
        <w:spacing w:line="360" w:lineRule="auto"/>
        <w:ind w:left="1418"/>
        <w:jc w:val="both"/>
        <w:rPr>
          <w:rFonts w:ascii="Century Gothic" w:eastAsia="Century Gothic" w:hAnsi="Century Gothic" w:cs="Century Gothic"/>
        </w:rPr>
      </w:pPr>
    </w:p>
    <w:p w14:paraId="7CDA6786" w14:textId="004CD8A0" w:rsidR="00E05ABC" w:rsidRDefault="00000000" w:rsidP="00407EE9">
      <w:pPr>
        <w:spacing w:line="360" w:lineRule="auto"/>
        <w:ind w:left="426"/>
        <w:jc w:val="both"/>
      </w:pPr>
      <w:r>
        <w:rPr>
          <w:rFonts w:ascii="Century Gothic" w:eastAsia="Century Gothic" w:hAnsi="Century Gothic" w:cs="Century Gothic"/>
        </w:rPr>
        <w:t>The GSTC secretariat will acknowledge receipt of the co</w:t>
      </w:r>
      <w:r w:rsidR="00A674AE">
        <w:rPr>
          <w:rFonts w:ascii="Century Gothic" w:eastAsia="Century Gothic" w:hAnsi="Century Gothic" w:cs="Century Gothic"/>
        </w:rPr>
        <w:t>ncern</w:t>
      </w:r>
      <w:r>
        <w:rPr>
          <w:rFonts w:ascii="Century Gothic" w:eastAsia="Century Gothic" w:hAnsi="Century Gothic" w:cs="Century Gothic"/>
        </w:rPr>
        <w:t>/feedback via email within 10 working days of receipt of the co</w:t>
      </w:r>
      <w:r w:rsidR="00A674AE">
        <w:rPr>
          <w:rFonts w:ascii="Century Gothic" w:eastAsia="Century Gothic" w:hAnsi="Century Gothic" w:cs="Century Gothic"/>
        </w:rPr>
        <w:t>ncern</w:t>
      </w:r>
      <w:r>
        <w:rPr>
          <w:rFonts w:ascii="Century Gothic" w:eastAsia="Century Gothic" w:hAnsi="Century Gothic" w:cs="Century Gothic"/>
        </w:rPr>
        <w:t>/feedback.</w:t>
      </w:r>
    </w:p>
    <w:p w14:paraId="61C2735E" w14:textId="77777777" w:rsidR="00E05ABC" w:rsidRDefault="00E05ABC" w:rsidP="00407EE9">
      <w:pPr>
        <w:spacing w:line="360" w:lineRule="auto"/>
        <w:ind w:left="426"/>
        <w:jc w:val="both"/>
        <w:rPr>
          <w:rFonts w:ascii="Century Gothic" w:eastAsia="Century Gothic" w:hAnsi="Century Gothic" w:cs="Century Gothic"/>
        </w:rPr>
      </w:pPr>
    </w:p>
    <w:p w14:paraId="7BD0C85E" w14:textId="77777777" w:rsidR="00E05ABC" w:rsidRDefault="00000000" w:rsidP="00407EE9">
      <w:pPr>
        <w:spacing w:line="360" w:lineRule="auto"/>
        <w:ind w:left="426"/>
        <w:jc w:val="both"/>
        <w:rPr>
          <w:rFonts w:ascii="Arial" w:eastAsia="Arial" w:hAnsi="Arial" w:cs="Arial"/>
        </w:rPr>
      </w:pPr>
      <w:r>
        <w:rPr>
          <w:rFonts w:ascii="Century Gothic" w:eastAsia="Century Gothic" w:hAnsi="Century Gothic" w:cs="Century Gothic"/>
        </w:rPr>
        <w:t xml:space="preserve">Feedback regarding the GSTC Industry Criteria and the GSTC Destination Criteria shall be </w:t>
      </w:r>
      <w:proofErr w:type="spellStart"/>
      <w:r>
        <w:rPr>
          <w:rFonts w:ascii="Century Gothic" w:eastAsia="Century Gothic" w:hAnsi="Century Gothic" w:cs="Century Gothic"/>
        </w:rPr>
        <w:t>analyzed</w:t>
      </w:r>
      <w:proofErr w:type="spellEnd"/>
      <w:r>
        <w:rPr>
          <w:rFonts w:ascii="Century Gothic" w:eastAsia="Century Gothic" w:hAnsi="Century Gothic" w:cs="Century Gothic"/>
        </w:rPr>
        <w:t xml:space="preserve"> and grouped per theme for future consideration in the revision process of the GSTC Industry and/or Destination.  </w:t>
      </w:r>
    </w:p>
    <w:p w14:paraId="13A3BB95" w14:textId="77777777" w:rsidR="00E05ABC" w:rsidRDefault="00E05ABC" w:rsidP="00407EE9">
      <w:pPr>
        <w:spacing w:line="360" w:lineRule="auto"/>
        <w:ind w:left="1440"/>
        <w:rPr>
          <w:rFonts w:ascii="Arial" w:eastAsia="Arial" w:hAnsi="Arial" w:cs="Arial"/>
        </w:rPr>
      </w:pPr>
    </w:p>
    <w:p w14:paraId="0B5FF94E" w14:textId="77777777" w:rsidR="00E05ABC" w:rsidRDefault="00E05ABC" w:rsidP="00407EE9">
      <w:pPr>
        <w:spacing w:line="360" w:lineRule="auto"/>
        <w:ind w:left="1440"/>
        <w:rPr>
          <w:rFonts w:ascii="Arial" w:eastAsia="Arial" w:hAnsi="Arial" w:cs="Arial"/>
        </w:rPr>
      </w:pPr>
    </w:p>
    <w:p w14:paraId="676BD382" w14:textId="77777777" w:rsidR="00407EE9" w:rsidRDefault="00407EE9" w:rsidP="00407EE9">
      <w:pPr>
        <w:spacing w:line="360" w:lineRule="auto"/>
        <w:ind w:left="1440"/>
        <w:rPr>
          <w:rFonts w:ascii="Arial" w:eastAsia="Arial" w:hAnsi="Arial" w:cs="Arial"/>
        </w:rPr>
      </w:pPr>
    </w:p>
    <w:p w14:paraId="7BEBE552" w14:textId="77777777" w:rsidR="00E05ABC" w:rsidRDefault="00000000" w:rsidP="00407EE9">
      <w:pPr>
        <w:numPr>
          <w:ilvl w:val="0"/>
          <w:numId w:val="1"/>
        </w:numPr>
        <w:pBdr>
          <w:top w:val="nil"/>
          <w:left w:val="nil"/>
          <w:bottom w:val="nil"/>
          <w:right w:val="nil"/>
          <w:between w:val="nil"/>
        </w:pBdr>
        <w:tabs>
          <w:tab w:val="left" w:pos="993"/>
        </w:tabs>
        <w:spacing w:line="360" w:lineRule="auto"/>
        <w:ind w:left="426" w:hanging="66"/>
        <w:rPr>
          <w:b/>
        </w:rPr>
      </w:pPr>
      <w:r>
        <w:rPr>
          <w:rFonts w:ascii="Century Gothic" w:eastAsia="Century Gothic" w:hAnsi="Century Gothic" w:cs="Century Gothic"/>
          <w:b/>
          <w:color w:val="1C4611"/>
          <w:sz w:val="36"/>
          <w:szCs w:val="36"/>
        </w:rPr>
        <w:t xml:space="preserve">Appeals for the investigation </w:t>
      </w:r>
      <w:proofErr w:type="gramStart"/>
      <w:r>
        <w:rPr>
          <w:rFonts w:ascii="Century Gothic" w:eastAsia="Century Gothic" w:hAnsi="Century Gothic" w:cs="Century Gothic"/>
          <w:b/>
          <w:color w:val="1C4611"/>
          <w:sz w:val="36"/>
          <w:szCs w:val="36"/>
        </w:rPr>
        <w:t>outcome</w:t>
      </w:r>
      <w:proofErr w:type="gramEnd"/>
      <w:r>
        <w:rPr>
          <w:rFonts w:ascii="Century Gothic" w:eastAsia="Century Gothic" w:hAnsi="Century Gothic" w:cs="Century Gothic"/>
          <w:b/>
          <w:color w:val="1C4611"/>
          <w:sz w:val="36"/>
          <w:szCs w:val="36"/>
        </w:rPr>
        <w:t xml:space="preserve"> </w:t>
      </w:r>
    </w:p>
    <w:p w14:paraId="23C97FA4" w14:textId="77777777" w:rsidR="00E05ABC" w:rsidRDefault="00E05ABC" w:rsidP="00407EE9">
      <w:pPr>
        <w:spacing w:line="360" w:lineRule="auto"/>
        <w:rPr>
          <w:rFonts w:ascii="Arial Rounded" w:eastAsia="Arial Rounded" w:hAnsi="Arial Rounded" w:cs="Arial Rounded"/>
          <w:b/>
          <w:color w:val="9B3236"/>
        </w:rPr>
      </w:pPr>
    </w:p>
    <w:p w14:paraId="04326C02" w14:textId="2A49839C" w:rsidR="00E05ABC" w:rsidRPr="00116B5B" w:rsidRDefault="00000000" w:rsidP="00407EE9">
      <w:pPr>
        <w:pBdr>
          <w:top w:val="nil"/>
          <w:left w:val="nil"/>
          <w:bottom w:val="nil"/>
          <w:right w:val="nil"/>
          <w:between w:val="nil"/>
        </w:pBdr>
        <w:spacing w:line="360" w:lineRule="auto"/>
        <w:ind w:left="426"/>
        <w:jc w:val="both"/>
        <w:rPr>
          <w:rFonts w:ascii="Century Gothic" w:eastAsia="Century Gothic" w:hAnsi="Century Gothic" w:cs="Century Gothic"/>
          <w:color w:val="000000"/>
        </w:rPr>
      </w:pPr>
      <w:r w:rsidRPr="00116B5B">
        <w:rPr>
          <w:rFonts w:ascii="Century Gothic" w:eastAsia="Century Gothic" w:hAnsi="Century Gothic" w:cs="Century Gothic"/>
          <w:color w:val="000000"/>
        </w:rPr>
        <w:t xml:space="preserve">Where a complainant disagrees with the outcome of the investigation, they may submit a formal appeal to the GSTC Secretariat. </w:t>
      </w:r>
    </w:p>
    <w:p w14:paraId="614ACED0" w14:textId="77777777" w:rsidR="007822FE" w:rsidRPr="00116B5B" w:rsidRDefault="007822FE" w:rsidP="00407EE9">
      <w:pPr>
        <w:pBdr>
          <w:top w:val="nil"/>
          <w:left w:val="nil"/>
          <w:bottom w:val="nil"/>
          <w:right w:val="nil"/>
          <w:between w:val="nil"/>
        </w:pBdr>
        <w:spacing w:line="360" w:lineRule="auto"/>
        <w:jc w:val="both"/>
      </w:pPr>
    </w:p>
    <w:p w14:paraId="2B0F50CB" w14:textId="38AF66FD" w:rsidR="009E28BA" w:rsidRPr="00407EE9" w:rsidRDefault="009E28BA" w:rsidP="00407EE9">
      <w:pPr>
        <w:numPr>
          <w:ilvl w:val="1"/>
          <w:numId w:val="1"/>
        </w:numPr>
        <w:pBdr>
          <w:top w:val="nil"/>
          <w:left w:val="nil"/>
          <w:bottom w:val="nil"/>
          <w:right w:val="nil"/>
          <w:between w:val="nil"/>
        </w:pBdr>
        <w:spacing w:line="360" w:lineRule="auto"/>
        <w:rPr>
          <w:rFonts w:ascii="Century Gothic" w:eastAsia="Century Gothic" w:hAnsi="Century Gothic" w:cs="Century Gothic"/>
          <w:b/>
          <w:bCs/>
          <w:color w:val="1C4611"/>
        </w:rPr>
      </w:pPr>
      <w:r w:rsidRPr="00407EE9">
        <w:rPr>
          <w:rFonts w:ascii="Century Gothic" w:eastAsia="Century Gothic" w:hAnsi="Century Gothic" w:cs="Century Gothic"/>
          <w:b/>
          <w:bCs/>
          <w:color w:val="1C4611"/>
          <w:sz w:val="28"/>
          <w:szCs w:val="28"/>
        </w:rPr>
        <w:t>Appeal Procedure</w:t>
      </w:r>
      <w:r w:rsidR="00DA1F45" w:rsidRPr="00407EE9">
        <w:rPr>
          <w:rFonts w:ascii="Century Gothic" w:eastAsia="Century Gothic" w:hAnsi="Century Gothic" w:cs="Century Gothic"/>
          <w:b/>
          <w:bCs/>
          <w:color w:val="1C4611"/>
        </w:rPr>
        <w:br/>
      </w:r>
    </w:p>
    <w:p w14:paraId="1D662966" w14:textId="125A50C8" w:rsidR="00E05ABC" w:rsidRDefault="00000000" w:rsidP="00407EE9">
      <w:pPr>
        <w:numPr>
          <w:ilvl w:val="2"/>
          <w:numId w:val="1"/>
        </w:numPr>
        <w:pBdr>
          <w:top w:val="nil"/>
          <w:left w:val="nil"/>
          <w:bottom w:val="nil"/>
          <w:right w:val="nil"/>
          <w:between w:val="nil"/>
        </w:pBdr>
        <w:spacing w:line="360" w:lineRule="auto"/>
        <w:ind w:left="1560" w:hanging="851"/>
        <w:jc w:val="both"/>
        <w:rPr>
          <w:rFonts w:ascii="Century Gothic" w:eastAsia="Century Gothic" w:hAnsi="Century Gothic" w:cs="Century Gothic"/>
          <w:color w:val="000000"/>
        </w:rPr>
      </w:pPr>
      <w:r w:rsidRPr="00116B5B">
        <w:rPr>
          <w:rFonts w:ascii="Century Gothic" w:eastAsia="Century Gothic" w:hAnsi="Century Gothic" w:cs="Century Gothic"/>
          <w:color w:val="000000"/>
        </w:rPr>
        <w:t xml:space="preserve">The GSTC Secretariat will </w:t>
      </w:r>
      <w:r w:rsidRPr="00116B5B">
        <w:rPr>
          <w:rFonts w:ascii="Century Gothic" w:eastAsia="Century Gothic" w:hAnsi="Century Gothic" w:cs="Century Gothic"/>
        </w:rPr>
        <w:t>appoint a</w:t>
      </w:r>
      <w:r w:rsidR="00116B5B" w:rsidRPr="00116B5B">
        <w:rPr>
          <w:rFonts w:ascii="Century Gothic" w:eastAsia="Century Gothic" w:hAnsi="Century Gothic" w:cs="Century Gothic"/>
        </w:rPr>
        <w:t>n Appeal</w:t>
      </w:r>
      <w:r w:rsidRPr="00116B5B">
        <w:rPr>
          <w:rFonts w:ascii="Century Gothic" w:eastAsia="Century Gothic" w:hAnsi="Century Gothic" w:cs="Century Gothic"/>
        </w:rPr>
        <w:t xml:space="preserve"> Committee that will be</w:t>
      </w:r>
      <w:r w:rsidRPr="00116B5B">
        <w:rPr>
          <w:rFonts w:ascii="Century Gothic" w:eastAsia="Century Gothic" w:hAnsi="Century Gothic" w:cs="Century Gothic"/>
          <w:color w:val="000000"/>
        </w:rPr>
        <w:t xml:space="preserve"> responsible for receiving and deciding on appeals and their decision is final. </w:t>
      </w:r>
      <w:r w:rsidR="00116B5B" w:rsidRPr="00116B5B">
        <w:rPr>
          <w:rFonts w:ascii="Century Gothic" w:eastAsia="Century Gothic" w:hAnsi="Century Gothic" w:cs="Century Gothic"/>
          <w:color w:val="000000"/>
        </w:rPr>
        <w:t>The Appeal Committee shall consist of impartial members who were not involved in the initial complaint investigation.</w:t>
      </w:r>
    </w:p>
    <w:p w14:paraId="2DD9D276" w14:textId="77777777" w:rsidR="00116B5B" w:rsidRPr="00116B5B" w:rsidRDefault="00116B5B" w:rsidP="00407EE9">
      <w:pPr>
        <w:pBdr>
          <w:top w:val="nil"/>
          <w:left w:val="nil"/>
          <w:bottom w:val="nil"/>
          <w:right w:val="nil"/>
          <w:between w:val="nil"/>
        </w:pBdr>
        <w:spacing w:line="360" w:lineRule="auto"/>
        <w:ind w:left="1560"/>
        <w:jc w:val="both"/>
        <w:rPr>
          <w:rFonts w:ascii="Century Gothic" w:eastAsia="Century Gothic" w:hAnsi="Century Gothic" w:cs="Century Gothic"/>
          <w:color w:val="000000"/>
        </w:rPr>
      </w:pPr>
    </w:p>
    <w:p w14:paraId="734EE905" w14:textId="36464E58" w:rsidR="00E05ABC" w:rsidRPr="00116B5B" w:rsidRDefault="00000000" w:rsidP="00407EE9">
      <w:pPr>
        <w:numPr>
          <w:ilvl w:val="2"/>
          <w:numId w:val="1"/>
        </w:numPr>
        <w:pBdr>
          <w:top w:val="nil"/>
          <w:left w:val="nil"/>
          <w:bottom w:val="nil"/>
          <w:right w:val="nil"/>
          <w:between w:val="nil"/>
        </w:pBdr>
        <w:spacing w:line="360" w:lineRule="auto"/>
        <w:ind w:left="1560" w:hanging="851"/>
        <w:jc w:val="both"/>
      </w:pPr>
      <w:r w:rsidRPr="00116B5B">
        <w:rPr>
          <w:rFonts w:ascii="Century Gothic" w:eastAsia="Century Gothic" w:hAnsi="Century Gothic" w:cs="Century Gothic"/>
          <w:color w:val="000000"/>
        </w:rPr>
        <w:t>Appeals must be submitted to the GSTC Secretariat within 30 working days of the notification of the outcome of the complaint. The Appeal shall clearly explain the nature of the appeal and include all documented evidence to support the appeal.</w:t>
      </w:r>
    </w:p>
    <w:p w14:paraId="423863B4" w14:textId="77777777" w:rsidR="00116B5B" w:rsidRPr="00116B5B" w:rsidRDefault="00116B5B" w:rsidP="00407EE9">
      <w:pPr>
        <w:pBdr>
          <w:top w:val="nil"/>
          <w:left w:val="nil"/>
          <w:bottom w:val="nil"/>
          <w:right w:val="nil"/>
          <w:between w:val="nil"/>
        </w:pBdr>
        <w:spacing w:line="360" w:lineRule="auto"/>
        <w:jc w:val="both"/>
      </w:pPr>
    </w:p>
    <w:p w14:paraId="354E6326" w14:textId="731C82D9" w:rsidR="00E05ABC" w:rsidRPr="00116B5B" w:rsidRDefault="00000000" w:rsidP="00407EE9">
      <w:pPr>
        <w:numPr>
          <w:ilvl w:val="2"/>
          <w:numId w:val="1"/>
        </w:numPr>
        <w:pBdr>
          <w:top w:val="nil"/>
          <w:left w:val="nil"/>
          <w:bottom w:val="nil"/>
          <w:right w:val="nil"/>
          <w:between w:val="nil"/>
        </w:pBdr>
        <w:spacing w:line="360" w:lineRule="auto"/>
        <w:ind w:left="1560" w:hanging="851"/>
        <w:jc w:val="both"/>
      </w:pPr>
      <w:r w:rsidRPr="00116B5B">
        <w:rPr>
          <w:rFonts w:ascii="Century Gothic" w:eastAsia="Century Gothic" w:hAnsi="Century Gothic" w:cs="Century Gothic"/>
          <w:color w:val="000000"/>
        </w:rPr>
        <w:t xml:space="preserve">The GSTC Secretariat will acknowledge </w:t>
      </w:r>
      <w:r w:rsidR="00116B5B">
        <w:rPr>
          <w:rFonts w:ascii="Century Gothic" w:eastAsia="Century Gothic" w:hAnsi="Century Gothic" w:cs="Century Gothic"/>
          <w:color w:val="000000"/>
        </w:rPr>
        <w:t xml:space="preserve">the </w:t>
      </w:r>
      <w:r w:rsidRPr="00116B5B">
        <w:rPr>
          <w:rFonts w:ascii="Century Gothic" w:eastAsia="Century Gothic" w:hAnsi="Century Gothic" w:cs="Century Gothic"/>
          <w:color w:val="000000"/>
        </w:rPr>
        <w:t xml:space="preserve">receipt of the appeal within 10 days. </w:t>
      </w:r>
    </w:p>
    <w:p w14:paraId="27D4A81C" w14:textId="77777777" w:rsidR="00116B5B" w:rsidRPr="00116B5B" w:rsidRDefault="00116B5B" w:rsidP="00407EE9">
      <w:pPr>
        <w:pBdr>
          <w:top w:val="nil"/>
          <w:left w:val="nil"/>
          <w:bottom w:val="nil"/>
          <w:right w:val="nil"/>
          <w:between w:val="nil"/>
        </w:pBdr>
        <w:spacing w:line="360" w:lineRule="auto"/>
        <w:jc w:val="both"/>
      </w:pPr>
    </w:p>
    <w:p w14:paraId="1B3E65E0" w14:textId="34EA00B2" w:rsidR="00E05ABC" w:rsidRPr="00116B5B" w:rsidRDefault="00000000" w:rsidP="00407EE9">
      <w:pPr>
        <w:numPr>
          <w:ilvl w:val="2"/>
          <w:numId w:val="1"/>
        </w:numPr>
        <w:pBdr>
          <w:top w:val="nil"/>
          <w:left w:val="nil"/>
          <w:bottom w:val="nil"/>
          <w:right w:val="nil"/>
          <w:between w:val="nil"/>
        </w:pBdr>
        <w:spacing w:line="360" w:lineRule="auto"/>
        <w:ind w:left="1560" w:hanging="851"/>
        <w:jc w:val="both"/>
      </w:pPr>
      <w:r w:rsidRPr="00116B5B">
        <w:rPr>
          <w:rFonts w:ascii="Century Gothic" w:eastAsia="Century Gothic" w:hAnsi="Century Gothic" w:cs="Century Gothic"/>
          <w:color w:val="000000"/>
        </w:rPr>
        <w:t>The GSTC Secretariat will notify the Committee and forward the appeal and all supporting information within</w:t>
      </w:r>
      <w:r w:rsidR="00116B5B">
        <w:rPr>
          <w:rFonts w:ascii="Century Gothic" w:eastAsia="Century Gothic" w:hAnsi="Century Gothic" w:cs="Century Gothic"/>
          <w:color w:val="000000"/>
        </w:rPr>
        <w:t xml:space="preserve"> </w:t>
      </w:r>
      <w:r w:rsidRPr="00116B5B">
        <w:rPr>
          <w:rFonts w:ascii="Century Gothic" w:eastAsia="Century Gothic" w:hAnsi="Century Gothic" w:cs="Century Gothic"/>
          <w:color w:val="000000"/>
        </w:rPr>
        <w:t xml:space="preserve">10 days of acknowledging receipt. </w:t>
      </w:r>
    </w:p>
    <w:p w14:paraId="43ED9318" w14:textId="77777777" w:rsidR="00116B5B" w:rsidRPr="00116B5B" w:rsidRDefault="00116B5B" w:rsidP="00407EE9">
      <w:pPr>
        <w:pBdr>
          <w:top w:val="nil"/>
          <w:left w:val="nil"/>
          <w:bottom w:val="nil"/>
          <w:right w:val="nil"/>
          <w:between w:val="nil"/>
        </w:pBdr>
        <w:spacing w:line="360" w:lineRule="auto"/>
        <w:jc w:val="both"/>
      </w:pPr>
    </w:p>
    <w:p w14:paraId="43D6F746" w14:textId="64580F05" w:rsidR="00E05ABC" w:rsidRPr="00EC6336" w:rsidRDefault="00000000" w:rsidP="00407EE9">
      <w:pPr>
        <w:numPr>
          <w:ilvl w:val="2"/>
          <w:numId w:val="1"/>
        </w:numPr>
        <w:pBdr>
          <w:top w:val="nil"/>
          <w:left w:val="nil"/>
          <w:bottom w:val="nil"/>
          <w:right w:val="nil"/>
          <w:between w:val="nil"/>
        </w:pBdr>
        <w:spacing w:line="360" w:lineRule="auto"/>
        <w:ind w:left="1560" w:hanging="851"/>
        <w:jc w:val="both"/>
      </w:pPr>
      <w:r w:rsidRPr="00116B5B">
        <w:rPr>
          <w:rFonts w:ascii="Century Gothic" w:eastAsia="Century Gothic" w:hAnsi="Century Gothic" w:cs="Century Gothic"/>
          <w:color w:val="000000"/>
        </w:rPr>
        <w:t xml:space="preserve">The Committee will undertake the assessment of the submitted information within 30 days of </w:t>
      </w:r>
      <w:r w:rsidRPr="00116B5B">
        <w:rPr>
          <w:rFonts w:ascii="Century Gothic" w:eastAsia="Century Gothic" w:hAnsi="Century Gothic" w:cs="Century Gothic"/>
        </w:rPr>
        <w:t>receiving</w:t>
      </w:r>
      <w:r w:rsidRPr="00116B5B">
        <w:rPr>
          <w:rFonts w:ascii="Century Gothic" w:eastAsia="Century Gothic" w:hAnsi="Century Gothic" w:cs="Century Gothic"/>
          <w:color w:val="000000"/>
        </w:rPr>
        <w:t xml:space="preserve"> and determine whether to accept or reject the appeal and will inform the GSTC Secretariat. </w:t>
      </w:r>
    </w:p>
    <w:p w14:paraId="21451B58" w14:textId="77777777" w:rsidR="00EC6336" w:rsidRPr="00116B5B" w:rsidRDefault="00EC6336" w:rsidP="00407EE9">
      <w:pPr>
        <w:pBdr>
          <w:top w:val="nil"/>
          <w:left w:val="nil"/>
          <w:bottom w:val="nil"/>
          <w:right w:val="nil"/>
          <w:between w:val="nil"/>
        </w:pBdr>
        <w:spacing w:line="360" w:lineRule="auto"/>
        <w:jc w:val="both"/>
      </w:pPr>
    </w:p>
    <w:p w14:paraId="0E5727C1" w14:textId="153CC091" w:rsidR="00EC6336" w:rsidRDefault="00000000" w:rsidP="00407EE9">
      <w:pPr>
        <w:numPr>
          <w:ilvl w:val="2"/>
          <w:numId w:val="1"/>
        </w:numPr>
        <w:pBdr>
          <w:top w:val="nil"/>
          <w:left w:val="nil"/>
          <w:bottom w:val="nil"/>
          <w:right w:val="nil"/>
          <w:between w:val="nil"/>
        </w:pBdr>
        <w:spacing w:line="360" w:lineRule="auto"/>
        <w:ind w:left="1560" w:hanging="851"/>
        <w:jc w:val="both"/>
        <w:rPr>
          <w:rFonts w:ascii="Century Gothic" w:eastAsia="Century Gothic" w:hAnsi="Century Gothic" w:cs="Century Gothic"/>
          <w:color w:val="000000"/>
        </w:rPr>
      </w:pPr>
      <w:r w:rsidRPr="00EC6336">
        <w:rPr>
          <w:rFonts w:ascii="Century Gothic" w:eastAsia="Century Gothic" w:hAnsi="Century Gothic" w:cs="Century Gothic"/>
          <w:color w:val="000000"/>
        </w:rPr>
        <w:lastRenderedPageBreak/>
        <w:t>The GSTC Secretariat will notify the appellant within 10 days to inform them of the decision.</w:t>
      </w:r>
      <w:r w:rsidR="00EC6336" w:rsidRPr="00EC6336">
        <w:rPr>
          <w:rFonts w:ascii="Century Gothic" w:eastAsia="Century Gothic" w:hAnsi="Century Gothic" w:cs="Century Gothic"/>
          <w:color w:val="000000"/>
        </w:rPr>
        <w:t xml:space="preserve"> The GSTC Secretariat will notify the appellant within 10 working days to inform them of the Appeal Committee's decision</w:t>
      </w:r>
      <w:r w:rsidR="00EC6336">
        <w:rPr>
          <w:rFonts w:ascii="Century Gothic" w:eastAsia="Century Gothic" w:hAnsi="Century Gothic" w:cs="Century Gothic"/>
          <w:color w:val="000000"/>
        </w:rPr>
        <w:t>.</w:t>
      </w:r>
    </w:p>
    <w:p w14:paraId="56B42DED" w14:textId="77777777" w:rsidR="00EC6336" w:rsidRPr="00EC6336" w:rsidRDefault="00EC6336" w:rsidP="00407EE9">
      <w:pPr>
        <w:pBdr>
          <w:top w:val="nil"/>
          <w:left w:val="nil"/>
          <w:bottom w:val="nil"/>
          <w:right w:val="nil"/>
          <w:between w:val="nil"/>
        </w:pBdr>
        <w:spacing w:line="360" w:lineRule="auto"/>
        <w:jc w:val="both"/>
        <w:rPr>
          <w:rFonts w:ascii="Century Gothic" w:eastAsia="Century Gothic" w:hAnsi="Century Gothic" w:cs="Century Gothic"/>
          <w:color w:val="000000"/>
        </w:rPr>
      </w:pPr>
    </w:p>
    <w:p w14:paraId="54FA8BD8" w14:textId="77777777" w:rsidR="00EC6336" w:rsidRPr="00EC6336" w:rsidRDefault="00EC6336" w:rsidP="00407EE9">
      <w:pPr>
        <w:numPr>
          <w:ilvl w:val="2"/>
          <w:numId w:val="1"/>
        </w:numPr>
        <w:pBdr>
          <w:top w:val="nil"/>
          <w:left w:val="nil"/>
          <w:bottom w:val="nil"/>
          <w:right w:val="nil"/>
          <w:between w:val="nil"/>
        </w:pBdr>
        <w:spacing w:line="360" w:lineRule="auto"/>
        <w:ind w:left="1560" w:hanging="851"/>
        <w:jc w:val="both"/>
        <w:rPr>
          <w:rFonts w:ascii="Century Gothic" w:eastAsia="Century Gothic" w:hAnsi="Century Gothic" w:cs="Century Gothic"/>
          <w:color w:val="000000"/>
        </w:rPr>
      </w:pPr>
      <w:r w:rsidRPr="00EC6336">
        <w:rPr>
          <w:rFonts w:ascii="Century Gothic" w:eastAsia="Century Gothic" w:hAnsi="Century Gothic" w:cs="Century Gothic"/>
          <w:color w:val="000000"/>
        </w:rPr>
        <w:t>The Appeal Committee's decision is final and concludes the grievance process. The GSTC Secretariat will record all appeals and their outcomes for future reference and monitoring.</w:t>
      </w:r>
    </w:p>
    <w:p w14:paraId="447562BA" w14:textId="2AD3B390" w:rsidR="00DA1F45" w:rsidRDefault="00DA1F45" w:rsidP="00407EE9">
      <w:pPr>
        <w:pBdr>
          <w:top w:val="nil"/>
          <w:left w:val="nil"/>
          <w:bottom w:val="nil"/>
          <w:right w:val="nil"/>
          <w:between w:val="nil"/>
        </w:pBdr>
        <w:spacing w:line="360" w:lineRule="auto"/>
        <w:ind w:left="1560"/>
        <w:jc w:val="both"/>
      </w:pPr>
    </w:p>
    <w:p w14:paraId="32CA4CB6" w14:textId="1C9A6BB8" w:rsidR="00E05ABC" w:rsidRPr="00EC6336" w:rsidRDefault="00000000" w:rsidP="00407EE9">
      <w:pPr>
        <w:pStyle w:val="ListParagraph"/>
        <w:numPr>
          <w:ilvl w:val="0"/>
          <w:numId w:val="1"/>
        </w:numPr>
        <w:pBdr>
          <w:top w:val="nil"/>
          <w:left w:val="nil"/>
          <w:bottom w:val="nil"/>
          <w:right w:val="nil"/>
          <w:between w:val="nil"/>
        </w:pBdr>
        <w:spacing w:line="360" w:lineRule="auto"/>
        <w:ind w:left="993" w:hanging="633"/>
        <w:jc w:val="both"/>
      </w:pPr>
      <w:r w:rsidRPr="00DA1F45">
        <w:rPr>
          <w:rFonts w:ascii="Century Gothic" w:eastAsia="Century Gothic" w:hAnsi="Century Gothic" w:cs="Century Gothic"/>
          <w:b/>
          <w:color w:val="1C4611"/>
          <w:sz w:val="36"/>
          <w:szCs w:val="36"/>
        </w:rPr>
        <w:t>Monitoring and evaluation</w:t>
      </w:r>
    </w:p>
    <w:p w14:paraId="15EDB7B0" w14:textId="77777777" w:rsidR="00E05ABC" w:rsidRPr="00EC6336" w:rsidRDefault="00E05ABC" w:rsidP="00407EE9">
      <w:pPr>
        <w:spacing w:line="360" w:lineRule="auto"/>
        <w:jc w:val="both"/>
        <w:rPr>
          <w:rFonts w:ascii="Arial Rounded" w:eastAsia="Arial Rounded" w:hAnsi="Arial Rounded" w:cs="Arial Rounded"/>
          <w:b/>
          <w:color w:val="9B3236"/>
        </w:rPr>
      </w:pPr>
    </w:p>
    <w:p w14:paraId="4CE3FBCD" w14:textId="1AC8F4D0" w:rsidR="002713FE" w:rsidRPr="00EC6336" w:rsidRDefault="00000000" w:rsidP="00407EE9">
      <w:pPr>
        <w:pBdr>
          <w:top w:val="nil"/>
          <w:left w:val="nil"/>
          <w:bottom w:val="nil"/>
          <w:right w:val="nil"/>
          <w:between w:val="nil"/>
        </w:pBdr>
        <w:spacing w:line="360" w:lineRule="auto"/>
        <w:ind w:left="426"/>
        <w:jc w:val="both"/>
      </w:pPr>
      <w:r w:rsidRPr="00EC6336">
        <w:rPr>
          <w:rFonts w:ascii="Century Gothic" w:eastAsia="Century Gothic" w:hAnsi="Century Gothic" w:cs="Century Gothic"/>
          <w:color w:val="000000"/>
        </w:rPr>
        <w:t>All complaints</w:t>
      </w:r>
      <w:r w:rsidRPr="00EC6336">
        <w:rPr>
          <w:rFonts w:ascii="Century Gothic" w:eastAsia="Century Gothic" w:hAnsi="Century Gothic" w:cs="Century Gothic"/>
        </w:rPr>
        <w:t>,</w:t>
      </w:r>
      <w:r w:rsidRPr="00EC6336">
        <w:rPr>
          <w:rFonts w:ascii="Century Gothic" w:eastAsia="Century Gothic" w:hAnsi="Century Gothic" w:cs="Century Gothic"/>
          <w:color w:val="000000"/>
        </w:rPr>
        <w:t xml:space="preserve"> co</w:t>
      </w:r>
      <w:r w:rsidR="00A674AE" w:rsidRPr="00EC6336">
        <w:rPr>
          <w:rFonts w:ascii="Century Gothic" w:eastAsia="Century Gothic" w:hAnsi="Century Gothic" w:cs="Century Gothic"/>
          <w:color w:val="000000"/>
        </w:rPr>
        <w:t>ncerns</w:t>
      </w:r>
      <w:r w:rsidRPr="00EC6336">
        <w:rPr>
          <w:rFonts w:ascii="Century Gothic" w:eastAsia="Century Gothic" w:hAnsi="Century Gothic" w:cs="Century Gothic"/>
          <w:color w:val="000000"/>
        </w:rPr>
        <w:t xml:space="preserve"> and feedback shall be </w:t>
      </w:r>
      <w:proofErr w:type="spellStart"/>
      <w:r w:rsidRPr="00EC6336">
        <w:rPr>
          <w:rFonts w:ascii="Century Gothic" w:eastAsia="Century Gothic" w:hAnsi="Century Gothic" w:cs="Century Gothic"/>
          <w:color w:val="000000"/>
        </w:rPr>
        <w:t>analy</w:t>
      </w:r>
      <w:r w:rsidRPr="00EC6336">
        <w:rPr>
          <w:rFonts w:ascii="Century Gothic" w:eastAsia="Century Gothic" w:hAnsi="Century Gothic" w:cs="Century Gothic"/>
        </w:rPr>
        <w:t>z</w:t>
      </w:r>
      <w:r w:rsidRPr="00EC6336">
        <w:rPr>
          <w:rFonts w:ascii="Century Gothic" w:eastAsia="Century Gothic" w:hAnsi="Century Gothic" w:cs="Century Gothic"/>
          <w:color w:val="000000"/>
        </w:rPr>
        <w:t>ed</w:t>
      </w:r>
      <w:proofErr w:type="spellEnd"/>
      <w:r w:rsidRPr="00EC6336">
        <w:rPr>
          <w:rFonts w:ascii="Century Gothic" w:eastAsia="Century Gothic" w:hAnsi="Century Gothic" w:cs="Century Gothic"/>
          <w:color w:val="000000"/>
        </w:rPr>
        <w:t xml:space="preserve"> for patterns and similar causes. The GSTC Secretariat will conduct th</w:t>
      </w:r>
      <w:r w:rsidR="002713FE" w:rsidRPr="00EC6336">
        <w:rPr>
          <w:rFonts w:ascii="Century Gothic" w:eastAsia="Century Gothic" w:hAnsi="Century Gothic" w:cs="Century Gothic"/>
          <w:color w:val="000000"/>
        </w:rPr>
        <w:t>is</w:t>
      </w:r>
      <w:r w:rsidRPr="00EC6336">
        <w:rPr>
          <w:rFonts w:ascii="Century Gothic" w:eastAsia="Century Gothic" w:hAnsi="Century Gothic" w:cs="Century Gothic"/>
          <w:color w:val="000000"/>
        </w:rPr>
        <w:t xml:space="preserve"> analysis annually. </w:t>
      </w:r>
    </w:p>
    <w:p w14:paraId="2A649865" w14:textId="77777777" w:rsidR="00DA1F45" w:rsidRPr="00EC6336" w:rsidRDefault="00DA1F45" w:rsidP="00407EE9">
      <w:pPr>
        <w:pBdr>
          <w:top w:val="nil"/>
          <w:left w:val="nil"/>
          <w:bottom w:val="nil"/>
          <w:right w:val="nil"/>
          <w:between w:val="nil"/>
        </w:pBdr>
        <w:spacing w:line="360" w:lineRule="auto"/>
        <w:ind w:left="426"/>
        <w:jc w:val="both"/>
        <w:rPr>
          <w:rFonts w:ascii="Calibri" w:eastAsia="Calibri" w:hAnsi="Calibri" w:cs="Calibri"/>
        </w:rPr>
      </w:pPr>
    </w:p>
    <w:p w14:paraId="299A73D4" w14:textId="49F16607" w:rsidR="00E05ABC" w:rsidRPr="00EC6336" w:rsidRDefault="00000000" w:rsidP="00407EE9">
      <w:pPr>
        <w:pBdr>
          <w:top w:val="nil"/>
          <w:left w:val="nil"/>
          <w:bottom w:val="nil"/>
          <w:right w:val="nil"/>
          <w:between w:val="nil"/>
        </w:pBdr>
        <w:spacing w:line="360" w:lineRule="auto"/>
        <w:ind w:left="426"/>
        <w:jc w:val="both"/>
      </w:pPr>
      <w:r w:rsidRPr="00EC6336">
        <w:rPr>
          <w:rFonts w:ascii="Century Gothic" w:eastAsia="Century Gothic" w:hAnsi="Century Gothic" w:cs="Century Gothic"/>
          <w:color w:val="000000"/>
        </w:rPr>
        <w:t xml:space="preserve">Where patterns are identified, corrections to the corresponding GSTC Program shall be proposed and handled according to the level of risk to the system. </w:t>
      </w:r>
    </w:p>
    <w:p w14:paraId="255A60B0" w14:textId="77777777" w:rsidR="00E05ABC" w:rsidRDefault="00E05ABC" w:rsidP="00407EE9">
      <w:pPr>
        <w:spacing w:line="360" w:lineRule="auto"/>
        <w:ind w:left="360"/>
        <w:jc w:val="both"/>
        <w:rPr>
          <w:rFonts w:ascii="Arial Rounded" w:eastAsia="Arial Rounded" w:hAnsi="Arial Rounded" w:cs="Arial Rounded"/>
          <w:b/>
          <w:color w:val="9B3236"/>
        </w:rPr>
      </w:pPr>
    </w:p>
    <w:p w14:paraId="173BFD28" w14:textId="346A9836" w:rsidR="00E05ABC" w:rsidRDefault="00000000" w:rsidP="00407EE9">
      <w:pPr>
        <w:numPr>
          <w:ilvl w:val="0"/>
          <w:numId w:val="1"/>
        </w:numPr>
        <w:pBdr>
          <w:top w:val="nil"/>
          <w:left w:val="nil"/>
          <w:bottom w:val="nil"/>
          <w:right w:val="nil"/>
          <w:between w:val="nil"/>
        </w:pBdr>
        <w:spacing w:line="360" w:lineRule="auto"/>
        <w:ind w:left="993" w:hanging="633"/>
        <w:jc w:val="both"/>
        <w:rPr>
          <w:b/>
        </w:rPr>
      </w:pPr>
      <w:r>
        <w:rPr>
          <w:rFonts w:ascii="Century Gothic" w:eastAsia="Century Gothic" w:hAnsi="Century Gothic" w:cs="Century Gothic"/>
          <w:b/>
          <w:color w:val="1C4611"/>
          <w:sz w:val="36"/>
          <w:szCs w:val="36"/>
        </w:rPr>
        <w:t xml:space="preserve">Record </w:t>
      </w:r>
      <w:r w:rsidR="00EC6336">
        <w:rPr>
          <w:rFonts w:ascii="Century Gothic" w:eastAsia="Century Gothic" w:hAnsi="Century Gothic" w:cs="Century Gothic"/>
          <w:b/>
          <w:color w:val="1C4611"/>
          <w:sz w:val="36"/>
          <w:szCs w:val="36"/>
        </w:rPr>
        <w:t>keeping</w:t>
      </w:r>
    </w:p>
    <w:p w14:paraId="736BAA5D" w14:textId="77777777" w:rsidR="00E05ABC" w:rsidRDefault="00E05ABC" w:rsidP="00407EE9">
      <w:pPr>
        <w:pBdr>
          <w:top w:val="nil"/>
          <w:left w:val="nil"/>
          <w:bottom w:val="nil"/>
          <w:right w:val="nil"/>
          <w:between w:val="nil"/>
        </w:pBdr>
        <w:spacing w:line="360" w:lineRule="auto"/>
        <w:ind w:left="720"/>
        <w:jc w:val="both"/>
        <w:rPr>
          <w:rFonts w:ascii="Arial Rounded" w:eastAsia="Arial Rounded" w:hAnsi="Arial Rounded" w:cs="Arial Rounded"/>
          <w:b/>
          <w:color w:val="9B3236"/>
        </w:rPr>
      </w:pPr>
    </w:p>
    <w:p w14:paraId="0473B2E4" w14:textId="785E1958" w:rsidR="00E05ABC" w:rsidRDefault="00000000" w:rsidP="00407EE9">
      <w:pPr>
        <w:pBdr>
          <w:top w:val="nil"/>
          <w:left w:val="nil"/>
          <w:bottom w:val="nil"/>
          <w:right w:val="nil"/>
          <w:between w:val="nil"/>
        </w:pBdr>
        <w:spacing w:line="360" w:lineRule="auto"/>
        <w:ind w:left="426"/>
        <w:jc w:val="both"/>
        <w:rPr>
          <w:rFonts w:ascii="Century Gothic" w:eastAsia="Century Gothic" w:hAnsi="Century Gothic" w:cs="Century Gothic"/>
        </w:rPr>
      </w:pPr>
      <w:r>
        <w:rPr>
          <w:rFonts w:ascii="Century Gothic" w:eastAsia="Century Gothic" w:hAnsi="Century Gothic" w:cs="Century Gothic"/>
        </w:rPr>
        <w:t xml:space="preserve">All records generated from appeals, complaints, </w:t>
      </w:r>
      <w:proofErr w:type="gramStart"/>
      <w:r>
        <w:rPr>
          <w:rFonts w:ascii="Century Gothic" w:eastAsia="Century Gothic" w:hAnsi="Century Gothic" w:cs="Century Gothic"/>
        </w:rPr>
        <w:t>co</w:t>
      </w:r>
      <w:r w:rsidR="00A674AE">
        <w:rPr>
          <w:rFonts w:ascii="Century Gothic" w:eastAsia="Century Gothic" w:hAnsi="Century Gothic" w:cs="Century Gothic"/>
        </w:rPr>
        <w:t>ncern</w:t>
      </w:r>
      <w:r>
        <w:rPr>
          <w:rFonts w:ascii="Century Gothic" w:eastAsia="Century Gothic" w:hAnsi="Century Gothic" w:cs="Century Gothic"/>
        </w:rPr>
        <w:t>s</w:t>
      </w:r>
      <w:proofErr w:type="gramEnd"/>
      <w:r>
        <w:rPr>
          <w:rFonts w:ascii="Century Gothic" w:eastAsia="Century Gothic" w:hAnsi="Century Gothic" w:cs="Century Gothic"/>
        </w:rPr>
        <w:t xml:space="preserve"> and feedback will be kept by the GSTC for a maximum of 5 years, including: </w:t>
      </w:r>
    </w:p>
    <w:p w14:paraId="4CFF3AFB" w14:textId="77777777" w:rsidR="00EC6336" w:rsidRDefault="00EC6336" w:rsidP="00407EE9">
      <w:pPr>
        <w:pBdr>
          <w:top w:val="nil"/>
          <w:left w:val="nil"/>
          <w:bottom w:val="nil"/>
          <w:right w:val="nil"/>
          <w:between w:val="nil"/>
        </w:pBdr>
        <w:spacing w:line="360" w:lineRule="auto"/>
        <w:ind w:left="426"/>
        <w:jc w:val="both"/>
      </w:pPr>
    </w:p>
    <w:p w14:paraId="65A2871A" w14:textId="793F9ED3" w:rsidR="00E05ABC" w:rsidRDefault="00000000" w:rsidP="00407EE9">
      <w:pPr>
        <w:numPr>
          <w:ilvl w:val="0"/>
          <w:numId w:val="2"/>
        </w:numPr>
        <w:pBdr>
          <w:top w:val="nil"/>
          <w:left w:val="nil"/>
          <w:bottom w:val="nil"/>
          <w:right w:val="nil"/>
          <w:between w:val="nil"/>
        </w:pBdr>
        <w:spacing w:line="360" w:lineRule="auto"/>
        <w:ind w:left="1134" w:hanging="425"/>
        <w:jc w:val="both"/>
        <w:rPr>
          <w:rFonts w:ascii="Century Gothic" w:eastAsia="Century Gothic" w:hAnsi="Century Gothic" w:cs="Century Gothic"/>
        </w:rPr>
      </w:pPr>
      <w:r>
        <w:rPr>
          <w:rFonts w:ascii="Century Gothic" w:eastAsia="Century Gothic" w:hAnsi="Century Gothic" w:cs="Century Gothic"/>
        </w:rPr>
        <w:t xml:space="preserve">Appeals, complaints, </w:t>
      </w:r>
      <w:r w:rsidR="00A674AE">
        <w:rPr>
          <w:rFonts w:ascii="Century Gothic" w:eastAsia="Century Gothic" w:hAnsi="Century Gothic" w:cs="Century Gothic"/>
        </w:rPr>
        <w:t>concerns</w:t>
      </w:r>
      <w:r>
        <w:rPr>
          <w:rFonts w:ascii="Century Gothic" w:eastAsia="Century Gothic" w:hAnsi="Century Gothic" w:cs="Century Gothic"/>
        </w:rPr>
        <w:t xml:space="preserve"> and </w:t>
      </w:r>
      <w:proofErr w:type="gramStart"/>
      <w:r>
        <w:rPr>
          <w:rFonts w:ascii="Century Gothic" w:eastAsia="Century Gothic" w:hAnsi="Century Gothic" w:cs="Century Gothic"/>
        </w:rPr>
        <w:t>feedback</w:t>
      </w:r>
      <w:proofErr w:type="gramEnd"/>
      <w:r>
        <w:rPr>
          <w:rFonts w:ascii="Century Gothic" w:eastAsia="Century Gothic" w:hAnsi="Century Gothic" w:cs="Century Gothic"/>
        </w:rPr>
        <w:t xml:space="preserve"> </w:t>
      </w:r>
    </w:p>
    <w:p w14:paraId="2725EC14" w14:textId="77777777" w:rsidR="00E05ABC" w:rsidRDefault="00000000" w:rsidP="00407EE9">
      <w:pPr>
        <w:numPr>
          <w:ilvl w:val="0"/>
          <w:numId w:val="2"/>
        </w:numPr>
        <w:pBdr>
          <w:top w:val="nil"/>
          <w:left w:val="nil"/>
          <w:bottom w:val="nil"/>
          <w:right w:val="nil"/>
          <w:between w:val="nil"/>
        </w:pBdr>
        <w:spacing w:line="360" w:lineRule="auto"/>
        <w:ind w:left="1134" w:hanging="425"/>
        <w:jc w:val="both"/>
        <w:rPr>
          <w:rFonts w:ascii="Century Gothic" w:eastAsia="Century Gothic" w:hAnsi="Century Gothic" w:cs="Century Gothic"/>
        </w:rPr>
      </w:pPr>
      <w:r>
        <w:rPr>
          <w:rFonts w:ascii="Century Gothic" w:eastAsia="Century Gothic" w:hAnsi="Century Gothic" w:cs="Century Gothic"/>
        </w:rPr>
        <w:t>Acknowledgements and notifications to the complainant</w:t>
      </w:r>
    </w:p>
    <w:p w14:paraId="74DE89DD" w14:textId="77777777" w:rsidR="00E05ABC" w:rsidRDefault="00000000" w:rsidP="00407EE9">
      <w:pPr>
        <w:numPr>
          <w:ilvl w:val="0"/>
          <w:numId w:val="2"/>
        </w:numPr>
        <w:pBdr>
          <w:top w:val="nil"/>
          <w:left w:val="nil"/>
          <w:bottom w:val="nil"/>
          <w:right w:val="nil"/>
          <w:between w:val="nil"/>
        </w:pBdr>
        <w:spacing w:line="360" w:lineRule="auto"/>
        <w:ind w:left="1134" w:hanging="425"/>
        <w:jc w:val="both"/>
        <w:rPr>
          <w:rFonts w:ascii="Century Gothic" w:eastAsia="Century Gothic" w:hAnsi="Century Gothic" w:cs="Century Gothic"/>
        </w:rPr>
      </w:pPr>
      <w:r>
        <w:rPr>
          <w:rFonts w:ascii="Century Gothic" w:eastAsia="Century Gothic" w:hAnsi="Century Gothic" w:cs="Century Gothic"/>
        </w:rPr>
        <w:t xml:space="preserve">Confidentiality agreements signed by the </w:t>
      </w:r>
      <w:proofErr w:type="gramStart"/>
      <w:r>
        <w:rPr>
          <w:rFonts w:ascii="Century Gothic" w:eastAsia="Century Gothic" w:hAnsi="Century Gothic" w:cs="Century Gothic"/>
        </w:rPr>
        <w:t>complainant</w:t>
      </w:r>
      <w:proofErr w:type="gramEnd"/>
      <w:r>
        <w:rPr>
          <w:rFonts w:ascii="Century Gothic" w:eastAsia="Century Gothic" w:hAnsi="Century Gothic" w:cs="Century Gothic"/>
        </w:rPr>
        <w:t xml:space="preserve"> </w:t>
      </w:r>
    </w:p>
    <w:p w14:paraId="185BD1E2" w14:textId="77777777" w:rsidR="00E05ABC" w:rsidRDefault="00000000" w:rsidP="00407EE9">
      <w:pPr>
        <w:numPr>
          <w:ilvl w:val="0"/>
          <w:numId w:val="2"/>
        </w:numPr>
        <w:pBdr>
          <w:top w:val="nil"/>
          <w:left w:val="nil"/>
          <w:bottom w:val="nil"/>
          <w:right w:val="nil"/>
          <w:between w:val="nil"/>
        </w:pBdr>
        <w:spacing w:line="360" w:lineRule="auto"/>
        <w:ind w:left="1134" w:hanging="425"/>
        <w:jc w:val="both"/>
        <w:rPr>
          <w:rFonts w:ascii="Century Gothic" w:eastAsia="Century Gothic" w:hAnsi="Century Gothic" w:cs="Century Gothic"/>
        </w:rPr>
      </w:pPr>
      <w:r>
        <w:rPr>
          <w:rFonts w:ascii="Century Gothic" w:eastAsia="Century Gothic" w:hAnsi="Century Gothic" w:cs="Century Gothic"/>
        </w:rPr>
        <w:t xml:space="preserve">Reports prepared during the evaluation, including proposed determination and corrective action plan or improvement plan. </w:t>
      </w:r>
    </w:p>
    <w:p w14:paraId="158F827A" w14:textId="32ED53A8" w:rsidR="00E05ABC" w:rsidRDefault="00000000" w:rsidP="00407EE9">
      <w:pPr>
        <w:numPr>
          <w:ilvl w:val="0"/>
          <w:numId w:val="2"/>
        </w:numPr>
        <w:pBdr>
          <w:top w:val="nil"/>
          <w:left w:val="nil"/>
          <w:bottom w:val="nil"/>
          <w:right w:val="nil"/>
          <w:between w:val="nil"/>
        </w:pBdr>
        <w:spacing w:line="360" w:lineRule="auto"/>
        <w:ind w:left="1134" w:hanging="425"/>
        <w:jc w:val="both"/>
        <w:rPr>
          <w:rFonts w:ascii="Century Gothic" w:eastAsia="Century Gothic" w:hAnsi="Century Gothic" w:cs="Century Gothic"/>
        </w:rPr>
      </w:pPr>
      <w:r>
        <w:rPr>
          <w:rFonts w:ascii="Century Gothic" w:eastAsia="Century Gothic" w:hAnsi="Century Gothic" w:cs="Century Gothic"/>
        </w:rPr>
        <w:t>Final decisions</w:t>
      </w:r>
      <w:r w:rsidR="00EC6336">
        <w:rPr>
          <w:rFonts w:ascii="Century Gothic" w:eastAsia="Century Gothic" w:hAnsi="Century Gothic" w:cs="Century Gothic"/>
        </w:rPr>
        <w:t xml:space="preserve"> and outcomes of investigations</w:t>
      </w:r>
    </w:p>
    <w:p w14:paraId="3D8D3EB7" w14:textId="77777777" w:rsidR="00E05ABC" w:rsidRDefault="00000000" w:rsidP="00407EE9">
      <w:pPr>
        <w:numPr>
          <w:ilvl w:val="0"/>
          <w:numId w:val="2"/>
        </w:numPr>
        <w:pBdr>
          <w:top w:val="nil"/>
          <w:left w:val="nil"/>
          <w:bottom w:val="nil"/>
          <w:right w:val="nil"/>
          <w:between w:val="nil"/>
        </w:pBdr>
        <w:spacing w:line="360" w:lineRule="auto"/>
        <w:ind w:left="1134" w:hanging="425"/>
        <w:jc w:val="both"/>
        <w:rPr>
          <w:rFonts w:ascii="Century Gothic" w:eastAsia="Century Gothic" w:hAnsi="Century Gothic" w:cs="Century Gothic"/>
        </w:rPr>
      </w:pPr>
      <w:r>
        <w:rPr>
          <w:rFonts w:ascii="Century Gothic" w:eastAsia="Century Gothic" w:hAnsi="Century Gothic" w:cs="Century Gothic"/>
        </w:rPr>
        <w:lastRenderedPageBreak/>
        <w:t>Annual summaries from ASI and certification bodies regarding complaints</w:t>
      </w:r>
    </w:p>
    <w:p w14:paraId="6EABB564" w14:textId="77777777" w:rsidR="00E05ABC" w:rsidRDefault="00000000" w:rsidP="00407EE9">
      <w:pPr>
        <w:numPr>
          <w:ilvl w:val="0"/>
          <w:numId w:val="2"/>
        </w:numPr>
        <w:pBdr>
          <w:top w:val="nil"/>
          <w:left w:val="nil"/>
          <w:bottom w:val="nil"/>
          <w:right w:val="nil"/>
          <w:between w:val="nil"/>
        </w:pBdr>
        <w:spacing w:line="360" w:lineRule="auto"/>
        <w:ind w:left="1134" w:hanging="425"/>
        <w:jc w:val="both"/>
        <w:rPr>
          <w:rFonts w:ascii="Century Gothic" w:eastAsia="Century Gothic" w:hAnsi="Century Gothic" w:cs="Century Gothic"/>
        </w:rPr>
      </w:pPr>
      <w:r>
        <w:rPr>
          <w:rFonts w:ascii="Century Gothic" w:eastAsia="Century Gothic" w:hAnsi="Century Gothic" w:cs="Century Gothic"/>
        </w:rPr>
        <w:t>GSTC records of all summaries of complaints relating to the GSTC program.</w:t>
      </w:r>
      <w:r>
        <w:rPr>
          <w:rFonts w:ascii="Century Gothic" w:eastAsia="Century Gothic" w:hAnsi="Century Gothic" w:cs="Century Gothic"/>
          <w:color w:val="000000"/>
          <w:sz w:val="22"/>
          <w:szCs w:val="22"/>
        </w:rPr>
        <w:t xml:space="preserve"> </w:t>
      </w:r>
    </w:p>
    <w:p w14:paraId="4C5A9F09" w14:textId="77777777" w:rsidR="00E05ABC" w:rsidRDefault="00E05ABC" w:rsidP="00407EE9">
      <w:pPr>
        <w:spacing w:line="360" w:lineRule="auto"/>
        <w:jc w:val="both"/>
        <w:rPr>
          <w:rFonts w:ascii="Century Gothic" w:eastAsia="Century Gothic" w:hAnsi="Century Gothic" w:cs="Century Gothic"/>
        </w:rPr>
      </w:pPr>
    </w:p>
    <w:p w14:paraId="4B93F0B7" w14:textId="77777777" w:rsidR="00E05ABC" w:rsidRDefault="00E05ABC" w:rsidP="00407EE9">
      <w:pPr>
        <w:pBdr>
          <w:top w:val="nil"/>
          <w:left w:val="nil"/>
          <w:bottom w:val="nil"/>
          <w:right w:val="nil"/>
          <w:between w:val="nil"/>
        </w:pBdr>
        <w:spacing w:line="360" w:lineRule="auto"/>
        <w:jc w:val="both"/>
        <w:rPr>
          <w:rFonts w:ascii="Century Gothic" w:eastAsia="Century Gothic" w:hAnsi="Century Gothic" w:cs="Century Gothic"/>
        </w:rPr>
      </w:pPr>
    </w:p>
    <w:sectPr w:rsidR="00E05ABC">
      <w:headerReference w:type="default" r:id="rId29"/>
      <w:footerReference w:type="even" r:id="rId30"/>
      <w:footerReference w:type="default" r:id="rId31"/>
      <w:pgSz w:w="11906" w:h="16838"/>
      <w:pgMar w:top="1440" w:right="1440" w:bottom="1440" w:left="144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351D2" w14:textId="77777777" w:rsidR="00A31015" w:rsidRDefault="00A31015">
      <w:r>
        <w:separator/>
      </w:r>
    </w:p>
  </w:endnote>
  <w:endnote w:type="continuationSeparator" w:id="0">
    <w:p w14:paraId="17BD4709" w14:textId="77777777" w:rsidR="00A31015" w:rsidRDefault="00A31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Rounded">
    <w:altName w:val="Arial"/>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72501227"/>
      <w:docPartObj>
        <w:docPartGallery w:val="Page Numbers (Bottom of Page)"/>
        <w:docPartUnique/>
      </w:docPartObj>
    </w:sdtPr>
    <w:sdtContent>
      <w:p w14:paraId="237EDDFC" w14:textId="6A29BA4A" w:rsidR="00407EE9" w:rsidRDefault="00407EE9" w:rsidP="00C56C0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D2C9C8F" w14:textId="77777777" w:rsidR="00407EE9" w:rsidRDefault="00407EE9" w:rsidP="00407EE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08162666"/>
      <w:docPartObj>
        <w:docPartGallery w:val="Page Numbers (Bottom of Page)"/>
        <w:docPartUnique/>
      </w:docPartObj>
    </w:sdtPr>
    <w:sdtContent>
      <w:p w14:paraId="7E01EEB4" w14:textId="3D5B7069" w:rsidR="00407EE9" w:rsidRDefault="00407EE9" w:rsidP="00C56C0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0A7D2505" w14:textId="77777777" w:rsidR="00407EE9" w:rsidRDefault="00407EE9" w:rsidP="00407EE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85F46" w14:textId="77777777" w:rsidR="00A31015" w:rsidRDefault="00A31015">
      <w:r>
        <w:separator/>
      </w:r>
    </w:p>
  </w:footnote>
  <w:footnote w:type="continuationSeparator" w:id="0">
    <w:p w14:paraId="2CB03CA0" w14:textId="77777777" w:rsidR="00A31015" w:rsidRDefault="00A310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4EF9E" w14:textId="6894E6C5" w:rsidR="00E05ABC" w:rsidRDefault="00407EE9">
    <w:pPr>
      <w:tabs>
        <w:tab w:val="center" w:pos="4513"/>
        <w:tab w:val="right" w:pos="9026"/>
      </w:tabs>
      <w:spacing w:before="240" w:after="240"/>
      <w:rPr>
        <w:rFonts w:ascii="Century Gothic" w:eastAsia="Century Gothic" w:hAnsi="Century Gothic" w:cs="Century Gothic"/>
        <w:b/>
        <w:color w:val="204F0D"/>
      </w:rPr>
    </w:pPr>
    <w:r w:rsidRPr="00407EE9">
      <w:rPr>
        <w:rFonts w:ascii="Century Gothic" w:eastAsia="Century Gothic" w:hAnsi="Century Gothic" w:cs="Century Gothic"/>
        <w:b/>
        <w:color w:val="204F0D"/>
      </w:rPr>
      <w:t>www.gstcouncil.org</w:t>
    </w:r>
    <w:r>
      <w:rPr>
        <w:noProof/>
      </w:rPr>
      <w:drawing>
        <wp:anchor distT="114300" distB="114300" distL="114300" distR="114300" simplePos="0" relativeHeight="251658240" behindDoc="0" locked="0" layoutInCell="1" hidden="0" allowOverlap="1" wp14:anchorId="7DD236F9" wp14:editId="0493E6B9">
          <wp:simplePos x="0" y="0"/>
          <wp:positionH relativeFrom="column">
            <wp:posOffset>5286375</wp:posOffset>
          </wp:positionH>
          <wp:positionV relativeFrom="paragraph">
            <wp:posOffset>-228599</wp:posOffset>
          </wp:positionV>
          <wp:extent cx="771525" cy="771525"/>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71525" cy="771525"/>
                  </a:xfrm>
                  <a:prstGeom prst="rect">
                    <a:avLst/>
                  </a:prstGeom>
                  <a:ln/>
                </pic:spPr>
              </pic:pic>
            </a:graphicData>
          </a:graphic>
        </wp:anchor>
      </w:drawing>
    </w:r>
  </w:p>
  <w:p w14:paraId="39395465" w14:textId="77777777" w:rsidR="00E05ABC" w:rsidRDefault="00E05ABC">
    <w:pPr>
      <w:tabs>
        <w:tab w:val="center" w:pos="4513"/>
        <w:tab w:val="right" w:pos="9026"/>
      </w:tabs>
      <w:spacing w:before="240" w:after="240"/>
      <w:rPr>
        <w:rFonts w:ascii="Century Gothic" w:eastAsia="Century Gothic" w:hAnsi="Century Gothic" w:cs="Century Gothic"/>
        <w:b/>
        <w:color w:val="204F0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B4DB7"/>
    <w:multiLevelType w:val="hybridMultilevel"/>
    <w:tmpl w:val="2FB2205E"/>
    <w:lvl w:ilvl="0" w:tplc="08090003">
      <w:start w:val="1"/>
      <w:numFmt w:val="bullet"/>
      <w:lvlText w:val="o"/>
      <w:lvlJc w:val="left"/>
      <w:pPr>
        <w:ind w:left="2280" w:hanging="360"/>
      </w:pPr>
      <w:rPr>
        <w:rFonts w:ascii="Courier New" w:hAnsi="Courier New" w:cs="Courier New" w:hint="default"/>
      </w:rPr>
    </w:lvl>
    <w:lvl w:ilvl="1" w:tplc="08090003" w:tentative="1">
      <w:start w:val="1"/>
      <w:numFmt w:val="bullet"/>
      <w:lvlText w:val="o"/>
      <w:lvlJc w:val="left"/>
      <w:pPr>
        <w:ind w:left="3000" w:hanging="360"/>
      </w:pPr>
      <w:rPr>
        <w:rFonts w:ascii="Courier New" w:hAnsi="Courier New" w:cs="Courier New" w:hint="default"/>
      </w:rPr>
    </w:lvl>
    <w:lvl w:ilvl="2" w:tplc="08090005" w:tentative="1">
      <w:start w:val="1"/>
      <w:numFmt w:val="bullet"/>
      <w:lvlText w:val=""/>
      <w:lvlJc w:val="left"/>
      <w:pPr>
        <w:ind w:left="3720" w:hanging="360"/>
      </w:pPr>
      <w:rPr>
        <w:rFonts w:ascii="Wingdings" w:hAnsi="Wingdings" w:hint="default"/>
      </w:rPr>
    </w:lvl>
    <w:lvl w:ilvl="3" w:tplc="08090001" w:tentative="1">
      <w:start w:val="1"/>
      <w:numFmt w:val="bullet"/>
      <w:lvlText w:val=""/>
      <w:lvlJc w:val="left"/>
      <w:pPr>
        <w:ind w:left="4440" w:hanging="360"/>
      </w:pPr>
      <w:rPr>
        <w:rFonts w:ascii="Symbol" w:hAnsi="Symbol" w:hint="default"/>
      </w:rPr>
    </w:lvl>
    <w:lvl w:ilvl="4" w:tplc="08090003" w:tentative="1">
      <w:start w:val="1"/>
      <w:numFmt w:val="bullet"/>
      <w:lvlText w:val="o"/>
      <w:lvlJc w:val="left"/>
      <w:pPr>
        <w:ind w:left="5160" w:hanging="360"/>
      </w:pPr>
      <w:rPr>
        <w:rFonts w:ascii="Courier New" w:hAnsi="Courier New" w:cs="Courier New" w:hint="default"/>
      </w:rPr>
    </w:lvl>
    <w:lvl w:ilvl="5" w:tplc="08090005" w:tentative="1">
      <w:start w:val="1"/>
      <w:numFmt w:val="bullet"/>
      <w:lvlText w:val=""/>
      <w:lvlJc w:val="left"/>
      <w:pPr>
        <w:ind w:left="5880" w:hanging="360"/>
      </w:pPr>
      <w:rPr>
        <w:rFonts w:ascii="Wingdings" w:hAnsi="Wingdings" w:hint="default"/>
      </w:rPr>
    </w:lvl>
    <w:lvl w:ilvl="6" w:tplc="08090001" w:tentative="1">
      <w:start w:val="1"/>
      <w:numFmt w:val="bullet"/>
      <w:lvlText w:val=""/>
      <w:lvlJc w:val="left"/>
      <w:pPr>
        <w:ind w:left="6600" w:hanging="360"/>
      </w:pPr>
      <w:rPr>
        <w:rFonts w:ascii="Symbol" w:hAnsi="Symbol" w:hint="default"/>
      </w:rPr>
    </w:lvl>
    <w:lvl w:ilvl="7" w:tplc="08090003" w:tentative="1">
      <w:start w:val="1"/>
      <w:numFmt w:val="bullet"/>
      <w:lvlText w:val="o"/>
      <w:lvlJc w:val="left"/>
      <w:pPr>
        <w:ind w:left="7320" w:hanging="360"/>
      </w:pPr>
      <w:rPr>
        <w:rFonts w:ascii="Courier New" w:hAnsi="Courier New" w:cs="Courier New" w:hint="default"/>
      </w:rPr>
    </w:lvl>
    <w:lvl w:ilvl="8" w:tplc="08090005" w:tentative="1">
      <w:start w:val="1"/>
      <w:numFmt w:val="bullet"/>
      <w:lvlText w:val=""/>
      <w:lvlJc w:val="left"/>
      <w:pPr>
        <w:ind w:left="8040" w:hanging="360"/>
      </w:pPr>
      <w:rPr>
        <w:rFonts w:ascii="Wingdings" w:hAnsi="Wingdings" w:hint="default"/>
      </w:rPr>
    </w:lvl>
  </w:abstractNum>
  <w:abstractNum w:abstractNumId="1" w15:restartNumberingAfterBreak="0">
    <w:nsid w:val="21992239"/>
    <w:multiLevelType w:val="hybridMultilevel"/>
    <w:tmpl w:val="A39C231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2D3BA6"/>
    <w:multiLevelType w:val="multilevel"/>
    <w:tmpl w:val="E36AE548"/>
    <w:lvl w:ilvl="0">
      <w:start w:val="1"/>
      <w:numFmt w:val="decimal"/>
      <w:lvlText w:val="%1."/>
      <w:lvlJc w:val="left"/>
      <w:pPr>
        <w:ind w:left="720" w:hanging="360"/>
      </w:pPr>
      <w:rPr>
        <w:rFonts w:ascii="Century Gothic" w:eastAsia="Century Gothic" w:hAnsi="Century Gothic" w:cs="Century Gothic"/>
        <w:b/>
        <w:bCs/>
        <w:color w:val="385623"/>
        <w:sz w:val="36"/>
        <w:szCs w:val="36"/>
      </w:rPr>
    </w:lvl>
    <w:lvl w:ilvl="1">
      <w:start w:val="1"/>
      <w:numFmt w:val="decimal"/>
      <w:lvlText w:val="%1.%2."/>
      <w:lvlJc w:val="left"/>
      <w:pPr>
        <w:ind w:left="1440" w:hanging="720"/>
      </w:pPr>
      <w:rPr>
        <w:rFonts w:ascii="Century Gothic" w:eastAsia="Century Gothic" w:hAnsi="Century Gothic" w:cs="Century Gothic"/>
        <w:b/>
        <w:bCs/>
        <w:color w:val="1B4611"/>
        <w:sz w:val="28"/>
        <w:szCs w:val="28"/>
      </w:rPr>
    </w:lvl>
    <w:lvl w:ilvl="2">
      <w:start w:val="1"/>
      <w:numFmt w:val="decimal"/>
      <w:lvlText w:val="%1.%2.%3."/>
      <w:lvlJc w:val="left"/>
      <w:pPr>
        <w:ind w:left="1800" w:hanging="720"/>
      </w:pPr>
      <w:rPr>
        <w:rFonts w:ascii="Century Gothic" w:eastAsia="Century Gothic" w:hAnsi="Century Gothic" w:cs="Century Gothic"/>
        <w:b w:val="0"/>
      </w:rPr>
    </w:lvl>
    <w:lvl w:ilvl="3">
      <w:start w:val="1"/>
      <w:numFmt w:val="decimal"/>
      <w:lvlText w:val="%1.%2.%3.%4."/>
      <w:lvlJc w:val="left"/>
      <w:pPr>
        <w:ind w:left="2520" w:hanging="1080"/>
      </w:pPr>
    </w:lvl>
    <w:lvl w:ilvl="4">
      <w:start w:val="1"/>
      <w:numFmt w:val="decimal"/>
      <w:lvlText w:val="%1.%2.%3.%4.%5."/>
      <w:lvlJc w:val="left"/>
      <w:pPr>
        <w:ind w:left="2880" w:hanging="1080"/>
      </w:pPr>
    </w:lvl>
    <w:lvl w:ilvl="5">
      <w:start w:val="1"/>
      <w:numFmt w:val="decimal"/>
      <w:lvlText w:val="%1.%2.%3.%4.%5.%6."/>
      <w:lvlJc w:val="left"/>
      <w:pPr>
        <w:ind w:left="3600" w:hanging="1440"/>
      </w:pPr>
    </w:lvl>
    <w:lvl w:ilvl="6">
      <w:start w:val="1"/>
      <w:numFmt w:val="decimal"/>
      <w:lvlText w:val="%1.%2.%3.%4.%5.%6.%7."/>
      <w:lvlJc w:val="left"/>
      <w:pPr>
        <w:ind w:left="3960" w:hanging="1440"/>
      </w:pPr>
    </w:lvl>
    <w:lvl w:ilvl="7">
      <w:start w:val="1"/>
      <w:numFmt w:val="decimal"/>
      <w:lvlText w:val="%1.%2.%3.%4.%5.%6.%7.%8."/>
      <w:lvlJc w:val="left"/>
      <w:pPr>
        <w:ind w:left="4680" w:hanging="1800"/>
      </w:pPr>
    </w:lvl>
    <w:lvl w:ilvl="8">
      <w:start w:val="1"/>
      <w:numFmt w:val="decimal"/>
      <w:lvlText w:val="%1.%2.%3.%4.%5.%6.%7.%8.%9."/>
      <w:lvlJc w:val="left"/>
      <w:pPr>
        <w:ind w:left="5040" w:hanging="1800"/>
      </w:pPr>
    </w:lvl>
  </w:abstractNum>
  <w:abstractNum w:abstractNumId="3" w15:restartNumberingAfterBreak="0">
    <w:nsid w:val="2CD947AB"/>
    <w:multiLevelType w:val="hybridMultilevel"/>
    <w:tmpl w:val="39F4D45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30A90F39"/>
    <w:multiLevelType w:val="multilevel"/>
    <w:tmpl w:val="7C1CE212"/>
    <w:lvl w:ilvl="0">
      <w:start w:val="1"/>
      <w:numFmt w:val="bullet"/>
      <w:lvlText w:val="-"/>
      <w:lvlJc w:val="left"/>
      <w:pPr>
        <w:ind w:left="1778" w:hanging="360"/>
      </w:pPr>
      <w:rPr>
        <w:rFonts w:ascii="Arial" w:eastAsia="Arial" w:hAnsi="Arial" w:cs="Arial"/>
      </w:rPr>
    </w:lvl>
    <w:lvl w:ilvl="1">
      <w:start w:val="1"/>
      <w:numFmt w:val="bullet"/>
      <w:lvlText w:val="o"/>
      <w:lvlJc w:val="left"/>
      <w:pPr>
        <w:ind w:left="2138" w:hanging="360"/>
      </w:pPr>
      <w:rPr>
        <w:rFonts w:ascii="Courier New" w:eastAsia="Courier New" w:hAnsi="Courier New" w:cs="Courier New"/>
      </w:rPr>
    </w:lvl>
    <w:lvl w:ilvl="2">
      <w:start w:val="1"/>
      <w:numFmt w:val="bullet"/>
      <w:lvlText w:val="▪"/>
      <w:lvlJc w:val="left"/>
      <w:pPr>
        <w:ind w:left="2858" w:hanging="360"/>
      </w:pPr>
      <w:rPr>
        <w:rFonts w:ascii="Noto Sans Symbols" w:eastAsia="Noto Sans Symbols" w:hAnsi="Noto Sans Symbols" w:cs="Noto Sans Symbols"/>
      </w:rPr>
    </w:lvl>
    <w:lvl w:ilvl="3">
      <w:start w:val="1"/>
      <w:numFmt w:val="bullet"/>
      <w:lvlText w:val="●"/>
      <w:lvlJc w:val="left"/>
      <w:pPr>
        <w:ind w:left="3578" w:hanging="360"/>
      </w:pPr>
      <w:rPr>
        <w:rFonts w:ascii="Noto Sans Symbols" w:eastAsia="Noto Sans Symbols" w:hAnsi="Noto Sans Symbols" w:cs="Noto Sans Symbols"/>
      </w:rPr>
    </w:lvl>
    <w:lvl w:ilvl="4">
      <w:start w:val="1"/>
      <w:numFmt w:val="bullet"/>
      <w:lvlText w:val="o"/>
      <w:lvlJc w:val="left"/>
      <w:pPr>
        <w:ind w:left="4298" w:hanging="360"/>
      </w:pPr>
      <w:rPr>
        <w:rFonts w:ascii="Courier New" w:eastAsia="Courier New" w:hAnsi="Courier New" w:cs="Courier New"/>
      </w:rPr>
    </w:lvl>
    <w:lvl w:ilvl="5">
      <w:start w:val="1"/>
      <w:numFmt w:val="bullet"/>
      <w:lvlText w:val="▪"/>
      <w:lvlJc w:val="left"/>
      <w:pPr>
        <w:ind w:left="5018" w:hanging="360"/>
      </w:pPr>
      <w:rPr>
        <w:rFonts w:ascii="Noto Sans Symbols" w:eastAsia="Noto Sans Symbols" w:hAnsi="Noto Sans Symbols" w:cs="Noto Sans Symbols"/>
      </w:rPr>
    </w:lvl>
    <w:lvl w:ilvl="6">
      <w:start w:val="1"/>
      <w:numFmt w:val="bullet"/>
      <w:lvlText w:val="●"/>
      <w:lvlJc w:val="left"/>
      <w:pPr>
        <w:ind w:left="5738" w:hanging="360"/>
      </w:pPr>
      <w:rPr>
        <w:rFonts w:ascii="Noto Sans Symbols" w:eastAsia="Noto Sans Symbols" w:hAnsi="Noto Sans Symbols" w:cs="Noto Sans Symbols"/>
      </w:rPr>
    </w:lvl>
    <w:lvl w:ilvl="7">
      <w:start w:val="1"/>
      <w:numFmt w:val="bullet"/>
      <w:lvlText w:val="o"/>
      <w:lvlJc w:val="left"/>
      <w:pPr>
        <w:ind w:left="6458" w:hanging="360"/>
      </w:pPr>
      <w:rPr>
        <w:rFonts w:ascii="Courier New" w:eastAsia="Courier New" w:hAnsi="Courier New" w:cs="Courier New"/>
      </w:rPr>
    </w:lvl>
    <w:lvl w:ilvl="8">
      <w:start w:val="1"/>
      <w:numFmt w:val="bullet"/>
      <w:lvlText w:val="▪"/>
      <w:lvlJc w:val="left"/>
      <w:pPr>
        <w:ind w:left="7178" w:hanging="360"/>
      </w:pPr>
      <w:rPr>
        <w:rFonts w:ascii="Noto Sans Symbols" w:eastAsia="Noto Sans Symbols" w:hAnsi="Noto Sans Symbols" w:cs="Noto Sans Symbols"/>
      </w:rPr>
    </w:lvl>
  </w:abstractNum>
  <w:abstractNum w:abstractNumId="5" w15:restartNumberingAfterBreak="0">
    <w:nsid w:val="387D4EC2"/>
    <w:multiLevelType w:val="hybridMultilevel"/>
    <w:tmpl w:val="3D7C2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042D20"/>
    <w:multiLevelType w:val="multilevel"/>
    <w:tmpl w:val="B0EE4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3046CA8"/>
    <w:multiLevelType w:val="multilevel"/>
    <w:tmpl w:val="4F6C6F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61B65A7"/>
    <w:multiLevelType w:val="multilevel"/>
    <w:tmpl w:val="00A28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A120D39"/>
    <w:multiLevelType w:val="multilevel"/>
    <w:tmpl w:val="CB70212C"/>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10" w15:restartNumberingAfterBreak="0">
    <w:nsid w:val="7EB53646"/>
    <w:multiLevelType w:val="hybridMultilevel"/>
    <w:tmpl w:val="ABA2EAEA"/>
    <w:lvl w:ilvl="0" w:tplc="08090001">
      <w:start w:val="1"/>
      <w:numFmt w:val="bullet"/>
      <w:lvlText w:val=""/>
      <w:lvlJc w:val="left"/>
      <w:pPr>
        <w:ind w:left="3240" w:hanging="360"/>
      </w:pPr>
      <w:rPr>
        <w:rFonts w:ascii="Symbol" w:hAnsi="Symbo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num w:numId="1" w16cid:durableId="468792591">
    <w:abstractNumId w:val="2"/>
  </w:num>
  <w:num w:numId="2" w16cid:durableId="1963882824">
    <w:abstractNumId w:val="9"/>
  </w:num>
  <w:num w:numId="3" w16cid:durableId="1807967493">
    <w:abstractNumId w:val="7"/>
  </w:num>
  <w:num w:numId="4" w16cid:durableId="1858541025">
    <w:abstractNumId w:val="4"/>
  </w:num>
  <w:num w:numId="5" w16cid:durableId="98768573">
    <w:abstractNumId w:val="10"/>
  </w:num>
  <w:num w:numId="6" w16cid:durableId="1072392223">
    <w:abstractNumId w:val="5"/>
  </w:num>
  <w:num w:numId="7" w16cid:durableId="1643660563">
    <w:abstractNumId w:val="1"/>
  </w:num>
  <w:num w:numId="8" w16cid:durableId="1046367073">
    <w:abstractNumId w:val="0"/>
  </w:num>
  <w:num w:numId="9" w16cid:durableId="511840853">
    <w:abstractNumId w:val="8"/>
  </w:num>
  <w:num w:numId="10" w16cid:durableId="243296184">
    <w:abstractNumId w:val="6"/>
  </w:num>
  <w:num w:numId="11" w16cid:durableId="11876756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5ABC"/>
    <w:rsid w:val="00116B5B"/>
    <w:rsid w:val="001456D2"/>
    <w:rsid w:val="002713FE"/>
    <w:rsid w:val="00407EE9"/>
    <w:rsid w:val="005D4103"/>
    <w:rsid w:val="00612B1B"/>
    <w:rsid w:val="006266DE"/>
    <w:rsid w:val="007822FE"/>
    <w:rsid w:val="009A1510"/>
    <w:rsid w:val="009E28BA"/>
    <w:rsid w:val="00A31015"/>
    <w:rsid w:val="00A674AE"/>
    <w:rsid w:val="00D1539A"/>
    <w:rsid w:val="00D61430"/>
    <w:rsid w:val="00DA1F45"/>
    <w:rsid w:val="00E05ABC"/>
    <w:rsid w:val="00EC6336"/>
    <w:rsid w:val="00EF151B"/>
    <w:rsid w:val="00F7648D"/>
    <w:rsid w:val="00F828A8"/>
    <w:rsid w:val="00FF3A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91FBC06"/>
  <w15:docId w15:val="{EE8BA16A-82B1-9843-9611-4A35A61CD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410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7822FE"/>
    <w:pPr>
      <w:tabs>
        <w:tab w:val="center" w:pos="4513"/>
        <w:tab w:val="right" w:pos="9026"/>
      </w:tabs>
    </w:pPr>
  </w:style>
  <w:style w:type="character" w:customStyle="1" w:styleId="HeaderChar">
    <w:name w:val="Header Char"/>
    <w:basedOn w:val="DefaultParagraphFont"/>
    <w:link w:val="Header"/>
    <w:uiPriority w:val="99"/>
    <w:rsid w:val="007822FE"/>
  </w:style>
  <w:style w:type="paragraph" w:styleId="Footer">
    <w:name w:val="footer"/>
    <w:basedOn w:val="Normal"/>
    <w:link w:val="FooterChar"/>
    <w:uiPriority w:val="99"/>
    <w:unhideWhenUsed/>
    <w:rsid w:val="007822FE"/>
    <w:pPr>
      <w:tabs>
        <w:tab w:val="center" w:pos="4513"/>
        <w:tab w:val="right" w:pos="9026"/>
      </w:tabs>
    </w:pPr>
  </w:style>
  <w:style w:type="character" w:customStyle="1" w:styleId="FooterChar">
    <w:name w:val="Footer Char"/>
    <w:basedOn w:val="DefaultParagraphFont"/>
    <w:link w:val="Footer"/>
    <w:uiPriority w:val="99"/>
    <w:rsid w:val="007822FE"/>
  </w:style>
  <w:style w:type="paragraph" w:styleId="ListParagraph">
    <w:name w:val="List Paragraph"/>
    <w:basedOn w:val="Normal"/>
    <w:uiPriority w:val="34"/>
    <w:qFormat/>
    <w:rsid w:val="00DA1F45"/>
    <w:pPr>
      <w:ind w:left="720"/>
      <w:contextualSpacing/>
    </w:pPr>
  </w:style>
  <w:style w:type="character" w:styleId="Hyperlink">
    <w:name w:val="Hyperlink"/>
    <w:basedOn w:val="DefaultParagraphFont"/>
    <w:uiPriority w:val="99"/>
    <w:unhideWhenUsed/>
    <w:rsid w:val="00116B5B"/>
    <w:rPr>
      <w:color w:val="0000FF" w:themeColor="hyperlink"/>
      <w:u w:val="single"/>
    </w:rPr>
  </w:style>
  <w:style w:type="character" w:styleId="UnresolvedMention">
    <w:name w:val="Unresolved Mention"/>
    <w:basedOn w:val="DefaultParagraphFont"/>
    <w:uiPriority w:val="99"/>
    <w:semiHidden/>
    <w:unhideWhenUsed/>
    <w:rsid w:val="00116B5B"/>
    <w:rPr>
      <w:color w:val="605E5C"/>
      <w:shd w:val="clear" w:color="auto" w:fill="E1DFDD"/>
    </w:rPr>
  </w:style>
  <w:style w:type="paragraph" w:styleId="NormalWeb">
    <w:name w:val="Normal (Web)"/>
    <w:basedOn w:val="Normal"/>
    <w:uiPriority w:val="99"/>
    <w:semiHidden/>
    <w:unhideWhenUsed/>
    <w:rsid w:val="00EC6336"/>
    <w:pPr>
      <w:spacing w:before="100" w:beforeAutospacing="1" w:after="100" w:afterAutospacing="1"/>
    </w:pPr>
  </w:style>
  <w:style w:type="character" w:styleId="FollowedHyperlink">
    <w:name w:val="FollowedHyperlink"/>
    <w:basedOn w:val="DefaultParagraphFont"/>
    <w:uiPriority w:val="99"/>
    <w:semiHidden/>
    <w:unhideWhenUsed/>
    <w:rsid w:val="00407EE9"/>
    <w:rPr>
      <w:color w:val="800080" w:themeColor="followedHyperlink"/>
      <w:u w:val="single"/>
    </w:rPr>
  </w:style>
  <w:style w:type="character" w:styleId="PageNumber">
    <w:name w:val="page number"/>
    <w:basedOn w:val="DefaultParagraphFont"/>
    <w:uiPriority w:val="99"/>
    <w:semiHidden/>
    <w:unhideWhenUsed/>
    <w:rsid w:val="00407E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246965">
      <w:bodyDiv w:val="1"/>
      <w:marLeft w:val="0"/>
      <w:marRight w:val="0"/>
      <w:marTop w:val="0"/>
      <w:marBottom w:val="0"/>
      <w:divBdr>
        <w:top w:val="none" w:sz="0" w:space="0" w:color="auto"/>
        <w:left w:val="none" w:sz="0" w:space="0" w:color="auto"/>
        <w:bottom w:val="none" w:sz="0" w:space="0" w:color="auto"/>
        <w:right w:val="none" w:sz="0" w:space="0" w:color="auto"/>
      </w:divBdr>
    </w:div>
    <w:div w:id="1364212312">
      <w:bodyDiv w:val="1"/>
      <w:marLeft w:val="0"/>
      <w:marRight w:val="0"/>
      <w:marTop w:val="0"/>
      <w:marBottom w:val="0"/>
      <w:divBdr>
        <w:top w:val="none" w:sz="0" w:space="0" w:color="auto"/>
        <w:left w:val="none" w:sz="0" w:space="0" w:color="auto"/>
        <w:bottom w:val="none" w:sz="0" w:space="0" w:color="auto"/>
        <w:right w:val="none" w:sz="0" w:space="0" w:color="auto"/>
      </w:divBdr>
    </w:div>
    <w:div w:id="1393235161">
      <w:bodyDiv w:val="1"/>
      <w:marLeft w:val="0"/>
      <w:marRight w:val="0"/>
      <w:marTop w:val="0"/>
      <w:marBottom w:val="0"/>
      <w:divBdr>
        <w:top w:val="none" w:sz="0" w:space="0" w:color="auto"/>
        <w:left w:val="none" w:sz="0" w:space="0" w:color="auto"/>
        <w:bottom w:val="none" w:sz="0" w:space="0" w:color="auto"/>
        <w:right w:val="none" w:sz="0" w:space="0" w:color="auto"/>
      </w:divBdr>
    </w:div>
    <w:div w:id="1497500380">
      <w:bodyDiv w:val="1"/>
      <w:marLeft w:val="0"/>
      <w:marRight w:val="0"/>
      <w:marTop w:val="0"/>
      <w:marBottom w:val="0"/>
      <w:divBdr>
        <w:top w:val="none" w:sz="0" w:space="0" w:color="auto"/>
        <w:left w:val="none" w:sz="0" w:space="0" w:color="auto"/>
        <w:bottom w:val="none" w:sz="0" w:space="0" w:color="auto"/>
        <w:right w:val="none" w:sz="0" w:space="0" w:color="auto"/>
      </w:divBdr>
    </w:div>
    <w:div w:id="1759477125">
      <w:bodyDiv w:val="1"/>
      <w:marLeft w:val="0"/>
      <w:marRight w:val="0"/>
      <w:marTop w:val="0"/>
      <w:marBottom w:val="0"/>
      <w:divBdr>
        <w:top w:val="none" w:sz="0" w:space="0" w:color="auto"/>
        <w:left w:val="none" w:sz="0" w:space="0" w:color="auto"/>
        <w:bottom w:val="none" w:sz="0" w:space="0" w:color="auto"/>
        <w:right w:val="none" w:sz="0" w:space="0" w:color="auto"/>
      </w:divBdr>
    </w:div>
    <w:div w:id="1877036387">
      <w:bodyDiv w:val="1"/>
      <w:marLeft w:val="0"/>
      <w:marRight w:val="0"/>
      <w:marTop w:val="0"/>
      <w:marBottom w:val="0"/>
      <w:divBdr>
        <w:top w:val="none" w:sz="0" w:space="0" w:color="auto"/>
        <w:left w:val="none" w:sz="0" w:space="0" w:color="auto"/>
        <w:bottom w:val="none" w:sz="0" w:space="0" w:color="auto"/>
        <w:right w:val="none" w:sz="0" w:space="0" w:color="auto"/>
      </w:divBdr>
    </w:div>
    <w:div w:id="20198871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gstcouncil.org/wp-content/uploads/GSTC_Standard-Setting-Manual-Report_v3.0_07Apri23.pdf" TargetMode="External"/><Relationship Id="rId18" Type="http://schemas.openxmlformats.org/officeDocument/2006/relationships/hyperlink" Target="https://docs.google.com/document/d/16wXYUg6zw0waSa3OkbMyvTSsdp3-gPlZg2tI7y2gr4g/edit" TargetMode="External"/><Relationship Id="rId26" Type="http://schemas.openxmlformats.org/officeDocument/2006/relationships/hyperlink" Target="https://docs.google.com/document/d/1fvWjEqxIyrVly9KrPf2FhlX9-bkRyzr1qWBwnyszEMU/edit" TargetMode="External"/><Relationship Id="rId3" Type="http://schemas.openxmlformats.org/officeDocument/2006/relationships/styles" Target="styles.xml"/><Relationship Id="rId21" Type="http://schemas.openxmlformats.org/officeDocument/2006/relationships/hyperlink" Target="https://docs.google.com/document/d/1IK_KALreFnifqs4U16FzKLDPZDNdBJGoZKlDSI_OKSg/edit" TargetMode="External"/><Relationship Id="rId7" Type="http://schemas.openxmlformats.org/officeDocument/2006/relationships/endnotes" Target="endnotes.xml"/><Relationship Id="rId12" Type="http://schemas.openxmlformats.org/officeDocument/2006/relationships/hyperlink" Target="https://www.gstcouncil.org/wp-content/uploads/GSTC-Accreditation-Manual-HATO-v2.5-April-2021.pdf" TargetMode="External"/><Relationship Id="rId17" Type="http://schemas.openxmlformats.org/officeDocument/2006/relationships/hyperlink" Target="https://www.gstcouncil.org/wp-content/uploads/GSTC-Recognized-Manual-v5.0-1.pdf" TargetMode="External"/><Relationship Id="rId25" Type="http://schemas.openxmlformats.org/officeDocument/2006/relationships/hyperlink" Target="https://docs.google.com/document/d/1fvWjEqxIyrVly9KrPf2FhlX9-bkRyzr1qWBwnyszEMU/edit"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gstcouncil.org/wp-content/uploads/GSTC-Recognized-Manual-v5.0-1.pdf" TargetMode="External"/><Relationship Id="rId20" Type="http://schemas.openxmlformats.org/officeDocument/2006/relationships/hyperlink" Target="mailto:complaints@gstcouncil.org"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stcouncil.org/wp-content/uploads/GSTC-Destination-Criteria-v2.0-with-SDGs.pdf" TargetMode="External"/><Relationship Id="rId24" Type="http://schemas.openxmlformats.org/officeDocument/2006/relationships/hyperlink" Target="mailto:complaints@gstcouncil.org"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asi-assurance.org/sfc/servlet.shepherd/version/download/0685c00000HXTytAAH" TargetMode="External"/><Relationship Id="rId23" Type="http://schemas.openxmlformats.org/officeDocument/2006/relationships/hyperlink" Target="mailto:complaints@gstcouncil.org" TargetMode="External"/><Relationship Id="rId28" Type="http://schemas.openxmlformats.org/officeDocument/2006/relationships/hyperlink" Target="mailto:complaint@gstcouncil.org" TargetMode="External"/><Relationship Id="rId10" Type="http://schemas.openxmlformats.org/officeDocument/2006/relationships/hyperlink" Target="https://www.gstcouncil.org/wp-content/uploads/GSTC%20Industry%20Criteria%20for%20Tour%20Operators%20with%20indicators%20Dec%202016.pdf" TargetMode="External"/><Relationship Id="rId19" Type="http://schemas.openxmlformats.org/officeDocument/2006/relationships/hyperlink" Target="https://www.asi-assurance.org/sfc/servlet.shepherd/version/download/0685c00000HXTytAAH"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gstcouncil.org/" TargetMode="External"/><Relationship Id="rId14" Type="http://schemas.openxmlformats.org/officeDocument/2006/relationships/hyperlink" Target="https://www.gstcouncil.org/wp-content/uploads/GSTC-Recognized-Manual-v5.0-1.pdf" TargetMode="External"/><Relationship Id="rId22" Type="http://schemas.openxmlformats.org/officeDocument/2006/relationships/hyperlink" Target="https://docs.google.com/document/d/1IK_KALreFnifqs4U16FzKLDPZDNdBJGoZKlDSI_OKSg/edit" TargetMode="External"/><Relationship Id="rId27" Type="http://schemas.openxmlformats.org/officeDocument/2006/relationships/hyperlink" Target="https://docs.google.com/document/d/1IK_KALreFnifqs4U16FzKLDPZDNdBJGoZKlDSI_OKSg/edit" TargetMode="External"/><Relationship Id="rId30" Type="http://schemas.openxmlformats.org/officeDocument/2006/relationships/footer" Target="footer1.xml"/><Relationship Id="rId8"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8FFE8F-5C01-F041-8DA4-AEE7D3FE8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2367</Words>
  <Characters>13497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Julieta Battilana</cp:lastModifiedBy>
  <cp:revision>2</cp:revision>
  <dcterms:created xsi:type="dcterms:W3CDTF">2023-07-25T14:17:00Z</dcterms:created>
  <dcterms:modified xsi:type="dcterms:W3CDTF">2023-07-25T14:17:00Z</dcterms:modified>
</cp:coreProperties>
</file>